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DD129C" w:rsidRPr="00D03847" w:rsidRDefault="00DD129C" w:rsidP="00DD129C">
      <w:pPr>
        <w:keepNext/>
        <w:keepLines/>
        <w:spacing w:before="220" w:after="60"/>
        <w:ind w:firstLine="0"/>
        <w:jc w:val="center"/>
        <w:rPr>
          <w:b/>
          <w:caps/>
          <w:spacing w:val="-30"/>
          <w:kern w:val="28"/>
          <w:sz w:val="32"/>
          <w:szCs w:val="28"/>
        </w:rPr>
      </w:pPr>
      <w:r w:rsidRPr="00D03847">
        <w:rPr>
          <w:b/>
          <w:caps/>
          <w:noProof/>
          <w:spacing w:val="-30"/>
          <w:kern w:val="28"/>
          <w:sz w:val="32"/>
          <w:szCs w:val="28"/>
          <w:lang w:eastAsia="ru-RU"/>
        </w:rPr>
        <w:drawing>
          <wp:inline distT="0" distB="0" distL="0" distR="0" wp14:anchorId="39A17AD1" wp14:editId="02F1759A">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DD129C" w:rsidRPr="00D03847" w:rsidRDefault="00DD129C" w:rsidP="00DD129C">
      <w:pPr>
        <w:keepNext/>
        <w:keepLines/>
        <w:spacing w:before="220" w:after="60"/>
        <w:ind w:firstLine="0"/>
        <w:jc w:val="center"/>
        <w:rPr>
          <w:b/>
          <w:caps/>
          <w:spacing w:val="-30"/>
          <w:kern w:val="28"/>
          <w:sz w:val="32"/>
          <w:szCs w:val="28"/>
        </w:rPr>
      </w:pPr>
    </w:p>
    <w:p w:rsidR="00DD129C" w:rsidRPr="00D03847" w:rsidRDefault="00DD129C" w:rsidP="00DD129C">
      <w:pPr>
        <w:keepNext/>
        <w:keepLines/>
        <w:spacing w:line="360" w:lineRule="auto"/>
        <w:ind w:firstLine="0"/>
        <w:jc w:val="center"/>
        <w:rPr>
          <w:b/>
          <w:caps/>
          <w:spacing w:val="-30"/>
          <w:kern w:val="28"/>
          <w:sz w:val="32"/>
          <w:szCs w:val="28"/>
        </w:rPr>
      </w:pPr>
      <w:r w:rsidRPr="00D03847">
        <w:rPr>
          <w:b/>
          <w:caps/>
          <w:spacing w:val="-30"/>
          <w:kern w:val="28"/>
          <w:sz w:val="32"/>
          <w:szCs w:val="28"/>
        </w:rPr>
        <w:t xml:space="preserve">Обосновывающие материалы </w:t>
      </w:r>
    </w:p>
    <w:p w:rsidR="002B2B0D" w:rsidRPr="00E66687" w:rsidRDefault="00DD129C" w:rsidP="00E66687">
      <w:pPr>
        <w:keepNext/>
        <w:keepLines/>
        <w:spacing w:line="360" w:lineRule="auto"/>
        <w:ind w:firstLine="0"/>
        <w:jc w:val="center"/>
        <w:rPr>
          <w:b/>
          <w:caps/>
          <w:spacing w:val="-30"/>
          <w:kern w:val="28"/>
          <w:sz w:val="32"/>
          <w:szCs w:val="28"/>
        </w:rPr>
      </w:pPr>
      <w:r w:rsidRPr="00D03847">
        <w:rPr>
          <w:b/>
          <w:caps/>
          <w:spacing w:val="-30"/>
          <w:kern w:val="28"/>
          <w:sz w:val="32"/>
          <w:szCs w:val="28"/>
        </w:rPr>
        <w:t>к Схеме теплоснабжения муниципального образования «Город Калуга» до 2028 года</w:t>
      </w:r>
    </w:p>
    <w:p w:rsidR="002B2B0D" w:rsidRPr="00D03847" w:rsidRDefault="002B2B0D" w:rsidP="002B2B0D"/>
    <w:p w:rsidR="002B2B0D" w:rsidRPr="00D03847" w:rsidRDefault="002B2B0D" w:rsidP="002B2B0D"/>
    <w:bookmarkEnd w:id="0"/>
    <w:bookmarkEnd w:id="1"/>
    <w:bookmarkEnd w:id="2"/>
    <w:bookmarkEnd w:id="3"/>
    <w:bookmarkEnd w:id="4"/>
    <w:bookmarkEnd w:id="5"/>
    <w:bookmarkEnd w:id="6"/>
    <w:bookmarkEnd w:id="7"/>
    <w:bookmarkEnd w:id="8"/>
    <w:bookmarkEnd w:id="9"/>
    <w:bookmarkEnd w:id="10"/>
    <w:bookmarkEnd w:id="11"/>
    <w:bookmarkEnd w:id="12"/>
    <w:bookmarkEnd w:id="13"/>
    <w:p w:rsidR="00D52749" w:rsidRPr="00D03847" w:rsidRDefault="00CB691F" w:rsidP="008E5729">
      <w:pPr>
        <w:ind w:firstLine="0"/>
        <w:jc w:val="center"/>
      </w:pPr>
      <w:r w:rsidRPr="00D03847">
        <w:rPr>
          <w:b/>
          <w:caps/>
          <w:spacing w:val="-30"/>
          <w:kern w:val="28"/>
          <w:sz w:val="32"/>
          <w:szCs w:val="28"/>
        </w:rPr>
        <w:t>Глава</w:t>
      </w:r>
      <w:r w:rsidR="007F2D49" w:rsidRPr="00D03847">
        <w:rPr>
          <w:b/>
          <w:caps/>
          <w:spacing w:val="-30"/>
          <w:kern w:val="28"/>
          <w:sz w:val="32"/>
          <w:szCs w:val="28"/>
        </w:rPr>
        <w:t xml:space="preserve"> </w:t>
      </w:r>
      <w:r w:rsidR="00864F97" w:rsidRPr="00D03847">
        <w:rPr>
          <w:b/>
          <w:caps/>
          <w:spacing w:val="-30"/>
          <w:kern w:val="28"/>
          <w:sz w:val="32"/>
          <w:szCs w:val="28"/>
        </w:rPr>
        <w:t>6</w:t>
      </w:r>
      <w:r w:rsidR="007F2D49" w:rsidRPr="00D03847">
        <w:rPr>
          <w:b/>
          <w:caps/>
          <w:spacing w:val="-30"/>
          <w:kern w:val="28"/>
          <w:sz w:val="32"/>
          <w:szCs w:val="28"/>
        </w:rPr>
        <w:t xml:space="preserve">. </w:t>
      </w:r>
      <w:r w:rsidR="00864F97" w:rsidRPr="00D03847">
        <w:rPr>
          <w:b/>
          <w:caps/>
          <w:spacing w:val="-30"/>
          <w:kern w:val="28"/>
          <w:sz w:val="32"/>
          <w:szCs w:val="28"/>
        </w:rPr>
        <w:t xml:space="preserve"> существующие и </w:t>
      </w:r>
      <w:r w:rsidR="007F2D49" w:rsidRPr="00D03847">
        <w:rPr>
          <w:b/>
          <w:caps/>
          <w:spacing w:val="-30"/>
          <w:kern w:val="28"/>
          <w:sz w:val="32"/>
          <w:szCs w:val="28"/>
        </w:rPr>
        <w:t>Перспективные балансы производительности водоподготовительных установок</w:t>
      </w:r>
      <w:r w:rsidR="00104B03" w:rsidRPr="00D03847">
        <w:t xml:space="preserve"> </w:t>
      </w:r>
      <w:r w:rsidR="00104B03" w:rsidRPr="00D03847">
        <w:rPr>
          <w:b/>
          <w:caps/>
          <w:spacing w:val="-30"/>
          <w:kern w:val="28"/>
          <w:sz w:val="32"/>
          <w:szCs w:val="28"/>
        </w:rPr>
        <w:t xml:space="preserve">и максимального потребления теплоносителя теплопотребляющими установками потребителей, в том числе в аварийных режимах </w:t>
      </w:r>
    </w:p>
    <w:p w:rsidR="00E66687" w:rsidRPr="00D10467" w:rsidRDefault="00E66687" w:rsidP="00E66687">
      <w:pPr>
        <w:jc w:val="center"/>
        <w:rPr>
          <w:lang w:eastAsia="x-none"/>
        </w:rPr>
      </w:pPr>
      <w:r w:rsidRPr="00D10467">
        <w:rPr>
          <w:b/>
          <w:caps/>
          <w:spacing w:val="-30"/>
          <w:kern w:val="28"/>
          <w:sz w:val="32"/>
          <w:szCs w:val="28"/>
        </w:rPr>
        <w:t>( АКТУАЛИЗИРОВАННАЯ НА 202</w:t>
      </w:r>
      <w:r>
        <w:rPr>
          <w:b/>
          <w:caps/>
          <w:spacing w:val="-30"/>
          <w:kern w:val="28"/>
          <w:sz w:val="32"/>
          <w:szCs w:val="28"/>
        </w:rPr>
        <w:t>6</w:t>
      </w:r>
      <w:r w:rsidRPr="00D10467">
        <w:rPr>
          <w:b/>
          <w:caps/>
          <w:spacing w:val="-30"/>
          <w:kern w:val="28"/>
          <w:sz w:val="32"/>
          <w:szCs w:val="28"/>
        </w:rPr>
        <w:t xml:space="preserve"> ГОД )</w:t>
      </w:r>
    </w:p>
    <w:p w:rsidR="00D52749" w:rsidRPr="00D03847" w:rsidRDefault="00D52749" w:rsidP="008E5729">
      <w:pPr>
        <w:ind w:firstLine="0"/>
        <w:jc w:val="center"/>
      </w:pPr>
    </w:p>
    <w:p w:rsidR="00D52749" w:rsidRPr="00D03847" w:rsidRDefault="00D52749" w:rsidP="008E5729">
      <w:pPr>
        <w:ind w:firstLine="0"/>
        <w:jc w:val="center"/>
      </w:pPr>
    </w:p>
    <w:p w:rsidR="00D52749" w:rsidRPr="00D03847" w:rsidRDefault="00D52749" w:rsidP="008E5729">
      <w:pPr>
        <w:ind w:firstLine="0"/>
        <w:jc w:val="center"/>
      </w:pPr>
    </w:p>
    <w:p w:rsidR="00D52749" w:rsidRPr="00D03847" w:rsidRDefault="00D52749" w:rsidP="008E5729">
      <w:pPr>
        <w:ind w:firstLine="0"/>
        <w:jc w:val="center"/>
      </w:pPr>
    </w:p>
    <w:p w:rsidR="00F25E6C" w:rsidRPr="00D03847" w:rsidRDefault="00F25E6C" w:rsidP="008E5729">
      <w:pPr>
        <w:ind w:firstLine="0"/>
        <w:jc w:val="center"/>
      </w:pPr>
    </w:p>
    <w:p w:rsidR="0066320C" w:rsidRPr="00C92AAF" w:rsidRDefault="00DD129C" w:rsidP="008E5729">
      <w:pPr>
        <w:ind w:firstLine="0"/>
        <w:jc w:val="center"/>
      </w:pPr>
      <w:r w:rsidRPr="00D03847">
        <w:t>Калуга</w:t>
      </w:r>
      <w:r w:rsidR="00864F97" w:rsidRPr="00D03847">
        <w:t>, 202</w:t>
      </w:r>
      <w:r w:rsidR="00EE3144">
        <w:t>5</w:t>
      </w:r>
    </w:p>
    <w:p w:rsidR="00F41119" w:rsidRPr="00D03847" w:rsidRDefault="00F41119" w:rsidP="009D6C4F">
      <w:pPr>
        <w:pStyle w:val="10"/>
        <w:tabs>
          <w:tab w:val="left" w:pos="993"/>
        </w:tabs>
        <w:ind w:left="0" w:firstLine="567"/>
        <w:sectPr w:rsidR="00F41119" w:rsidRPr="00D03847" w:rsidSect="00B44749">
          <w:headerReference w:type="default" r:id="rId9"/>
          <w:footerReference w:type="even" r:id="rId10"/>
          <w:footerReference w:type="default" r:id="rId11"/>
          <w:headerReference w:type="first" r:id="rId12"/>
          <w:footerReference w:type="first" r:id="rId13"/>
          <w:pgSz w:w="11906" w:h="16838" w:code="9"/>
          <w:pgMar w:top="851" w:right="1134" w:bottom="1134" w:left="1701" w:header="510" w:footer="692" w:gutter="0"/>
          <w:cols w:space="708"/>
          <w:titlePg/>
          <w:docGrid w:linePitch="360"/>
        </w:sectPr>
      </w:pPr>
    </w:p>
    <w:p w:rsidR="00A75193" w:rsidRPr="00D03847"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D03847">
        <w:rPr>
          <w:rFonts w:ascii="Arial Black" w:hAnsi="Arial Black"/>
          <w:caps/>
        </w:rPr>
        <w:lastRenderedPageBreak/>
        <w:t xml:space="preserve">Состав </w:t>
      </w:r>
      <w:bookmarkEnd w:id="14"/>
      <w:r w:rsidR="0004037B" w:rsidRPr="00D03847">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CB691F" w:rsidRPr="00D03847" w:rsidTr="00FB1A2C">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D03847">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D03847">
              <w:rPr>
                <w:rFonts w:eastAsia="Times New Roman" w:cs="Arial"/>
                <w:b/>
                <w:color w:val="000000"/>
                <w:spacing w:val="0"/>
                <w:sz w:val="24"/>
                <w:szCs w:val="24"/>
                <w:lang w:eastAsia="ru-RU"/>
              </w:rPr>
              <w:t>Шифр</w:t>
            </w:r>
          </w:p>
        </w:tc>
      </w:tr>
      <w:tr w:rsidR="00CB691F" w:rsidRPr="00D03847" w:rsidTr="00FB1A2C">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left="142" w:firstLine="0"/>
              <w:jc w:val="left"/>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29401.СТ-ПСТ.000.000.</w:t>
            </w:r>
          </w:p>
        </w:tc>
      </w:tr>
      <w:tr w:rsidR="00CB691F" w:rsidRPr="00D03847" w:rsidTr="00FB1A2C">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left"/>
              <w:textAlignment w:val="auto"/>
              <w:rPr>
                <w:rFonts w:eastAsia="Times New Roman" w:cs="Arial"/>
                <w:b/>
                <w:i/>
                <w:color w:val="000000"/>
                <w:spacing w:val="0"/>
                <w:sz w:val="24"/>
                <w:szCs w:val="24"/>
                <w:lang w:eastAsia="ru-RU"/>
              </w:rPr>
            </w:pPr>
            <w:r w:rsidRPr="00D03847">
              <w:rPr>
                <w:rFonts w:eastAsia="Times New Roman" w:cs="Arial"/>
                <w:b/>
                <w:i/>
                <w:color w:val="000000"/>
                <w:spacing w:val="0"/>
                <w:sz w:val="24"/>
                <w:szCs w:val="24"/>
                <w:lang w:eastAsia="ru-RU"/>
              </w:rPr>
              <w:t>Обосновывающие материалы к схеме теплоснабжения</w:t>
            </w:r>
          </w:p>
        </w:tc>
      </w:tr>
      <w:tr w:rsidR="00CB691F" w:rsidRPr="00D03847" w:rsidTr="00FB1A2C">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CB691F" w:rsidRPr="00D03847" w:rsidRDefault="00CB691F" w:rsidP="00864F97">
            <w:pPr>
              <w:widowControl/>
              <w:adjustRightInd/>
              <w:spacing w:before="0" w:after="0"/>
              <w:ind w:left="142" w:firstLine="0"/>
              <w:jc w:val="left"/>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 xml:space="preserve">Глава </w:t>
            </w:r>
            <w:r w:rsidR="00864F97" w:rsidRPr="00D03847">
              <w:rPr>
                <w:rFonts w:eastAsia="Times New Roman" w:cs="Arial"/>
                <w:color w:val="000000"/>
                <w:spacing w:val="0"/>
                <w:sz w:val="24"/>
                <w:szCs w:val="24"/>
                <w:lang w:eastAsia="ru-RU"/>
              </w:rPr>
              <w:t>6</w:t>
            </w:r>
            <w:r w:rsidRPr="00D03847">
              <w:rPr>
                <w:rFonts w:eastAsia="Times New Roman" w:cs="Arial"/>
                <w:color w:val="000000"/>
                <w:spacing w:val="0"/>
                <w:sz w:val="24"/>
                <w:szCs w:val="24"/>
                <w:lang w:eastAsia="ru-RU"/>
              </w:rPr>
              <w:t xml:space="preserve">. </w:t>
            </w:r>
            <w:r w:rsidR="00864F97" w:rsidRPr="00D03847">
              <w:rPr>
                <w:rFonts w:eastAsia="Times New Roman" w:cs="Arial"/>
                <w:color w:val="000000"/>
                <w:spacing w:val="0"/>
                <w:sz w:val="24"/>
                <w:szCs w:val="24"/>
                <w:lang w:eastAsia="ru-RU"/>
              </w:rPr>
              <w:t>Существующие и п</w:t>
            </w:r>
            <w:r w:rsidRPr="00D03847">
              <w:rPr>
                <w:rFonts w:eastAsia="Times New Roman" w:cs="Arial"/>
                <w:color w:val="000000"/>
                <w:spacing w:val="0"/>
                <w:sz w:val="24"/>
                <w:szCs w:val="24"/>
                <w:lang w:eastAsia="ru-RU"/>
              </w:rPr>
              <w:t>ерспективные балансы производительности водоподготовительных установок</w:t>
            </w:r>
            <w:r w:rsidRPr="00D03847">
              <w:t xml:space="preserve"> </w:t>
            </w:r>
            <w:r w:rsidRPr="00D03847">
              <w:rPr>
                <w:rFonts w:eastAsia="Times New Roman" w:cs="Arial"/>
                <w:color w:val="000000"/>
                <w:spacing w:val="0"/>
                <w:sz w:val="24"/>
                <w:szCs w:val="24"/>
                <w:lang w:eastAsia="ru-RU"/>
              </w:rPr>
              <w:t>и максимального потребления теплоносителя теплопотребляющими установками потребителей, в том числе в аварийных режимах</w:t>
            </w:r>
          </w:p>
        </w:tc>
        <w:tc>
          <w:tcPr>
            <w:tcW w:w="2822" w:type="dxa"/>
            <w:tcBorders>
              <w:top w:val="nil"/>
              <w:left w:val="nil"/>
              <w:bottom w:val="single" w:sz="4" w:space="0" w:color="auto"/>
              <w:right w:val="single" w:sz="4" w:space="0" w:color="auto"/>
            </w:tcBorders>
            <w:shd w:val="clear" w:color="auto" w:fill="auto"/>
            <w:vAlign w:val="center"/>
          </w:tcPr>
          <w:p w:rsidR="00CB691F" w:rsidRPr="00D03847" w:rsidRDefault="00CB691F" w:rsidP="00864F97">
            <w:pPr>
              <w:widowControl/>
              <w:adjustRightInd/>
              <w:spacing w:before="0" w:after="0"/>
              <w:ind w:firstLine="0"/>
              <w:jc w:val="center"/>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29401.ОМ-ПСТ.00</w:t>
            </w:r>
            <w:r w:rsidR="00864F97" w:rsidRPr="00D03847">
              <w:rPr>
                <w:rFonts w:eastAsia="Times New Roman" w:cs="Arial"/>
                <w:color w:val="000000"/>
                <w:spacing w:val="0"/>
                <w:sz w:val="24"/>
                <w:szCs w:val="24"/>
                <w:lang w:eastAsia="ru-RU"/>
              </w:rPr>
              <w:t>6</w:t>
            </w:r>
            <w:r w:rsidRPr="00D03847">
              <w:rPr>
                <w:rFonts w:eastAsia="Times New Roman" w:cs="Arial"/>
                <w:color w:val="000000"/>
                <w:spacing w:val="0"/>
                <w:sz w:val="24"/>
                <w:szCs w:val="24"/>
                <w:lang w:eastAsia="ru-RU"/>
              </w:rPr>
              <w:t>.000.</w:t>
            </w:r>
          </w:p>
        </w:tc>
      </w:tr>
    </w:tbl>
    <w:p w:rsidR="0086556A" w:rsidRPr="00D03847" w:rsidRDefault="0086556A" w:rsidP="00DD129C">
      <w:pPr>
        <w:widowControl/>
        <w:adjustRightInd/>
        <w:spacing w:before="0" w:after="0"/>
        <w:ind w:firstLine="0"/>
        <w:textAlignment w:val="auto"/>
        <w:rPr>
          <w:rFonts w:ascii="Arial Black" w:hAnsi="Arial Black"/>
          <w:caps/>
        </w:rPr>
      </w:pPr>
    </w:p>
    <w:p w:rsidR="00F41119" w:rsidRPr="00D03847" w:rsidRDefault="00D800F3" w:rsidP="00B44749">
      <w:pPr>
        <w:widowControl/>
        <w:adjustRightInd/>
        <w:spacing w:before="0" w:after="0"/>
        <w:ind w:firstLine="0"/>
        <w:jc w:val="center"/>
        <w:textAlignment w:val="auto"/>
        <w:rPr>
          <w:rFonts w:ascii="Arial Black" w:hAnsi="Arial Black"/>
          <w:caps/>
        </w:rPr>
      </w:pPr>
      <w:r w:rsidRPr="00D03847">
        <w:rPr>
          <w:rFonts w:ascii="Arial Black" w:hAnsi="Arial Black"/>
          <w:caps/>
        </w:rPr>
        <w:br w:type="page"/>
      </w:r>
      <w:r w:rsidR="00F41119" w:rsidRPr="00D03847">
        <w:rPr>
          <w:rFonts w:ascii="Arial Black" w:hAnsi="Arial Black"/>
          <w:caps/>
        </w:rPr>
        <w:lastRenderedPageBreak/>
        <w:t>Содержание</w:t>
      </w:r>
      <w:bookmarkEnd w:id="15"/>
      <w:bookmarkEnd w:id="16"/>
    </w:p>
    <w:p w:rsidR="00D169FB" w:rsidRPr="00D03847" w:rsidRDefault="00795B19"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r w:rsidRPr="00D03847">
        <w:rPr>
          <w:rFonts w:ascii="Arial" w:hAnsi="Arial" w:cs="Arial"/>
          <w:b w:val="0"/>
        </w:rPr>
        <w:fldChar w:fldCharType="begin"/>
      </w:r>
      <w:r w:rsidR="00F41119" w:rsidRPr="00D03847">
        <w:rPr>
          <w:rFonts w:ascii="Arial" w:hAnsi="Arial" w:cs="Arial"/>
          <w:b w:val="0"/>
        </w:rPr>
        <w:instrText xml:space="preserve"> TOC \o "1-3" \h \z \u </w:instrText>
      </w:r>
      <w:r w:rsidRPr="00D03847">
        <w:rPr>
          <w:rFonts w:ascii="Arial" w:hAnsi="Arial" w:cs="Arial"/>
          <w:b w:val="0"/>
        </w:rPr>
        <w:fldChar w:fldCharType="separate"/>
      </w:r>
      <w:hyperlink w:anchor="_Toc132972533" w:history="1">
        <w:r w:rsidR="00D169FB" w:rsidRPr="00D03847">
          <w:rPr>
            <w:rStyle w:val="afff0"/>
            <w:rFonts w:ascii="Times New Roman" w:hAnsi="Times New Roman" w:cs="Times New Roman"/>
            <w:b w:val="0"/>
          </w:rPr>
          <w:t>Перечень таблиц</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_Toc132972533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536279">
          <w:rPr>
            <w:rFonts w:ascii="Times New Roman" w:hAnsi="Times New Roman" w:cs="Times New Roman"/>
            <w:b w:val="0"/>
            <w:webHidden/>
          </w:rPr>
          <w:t>4</w:t>
        </w:r>
        <w:r w:rsidR="00D169FB" w:rsidRPr="00D03847">
          <w:rPr>
            <w:rFonts w:ascii="Times New Roman" w:hAnsi="Times New Roman" w:cs="Times New Roman"/>
            <w:b w:val="0"/>
            <w:webHidden/>
          </w:rPr>
          <w:fldChar w:fldCharType="end"/>
        </w:r>
      </w:hyperlink>
    </w:p>
    <w:p w:rsidR="00D169FB" w:rsidRPr="00D03847" w:rsidRDefault="00BB7546"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4" w:history="1">
        <w:r w:rsidR="00D169FB" w:rsidRPr="00D03847">
          <w:rPr>
            <w:rStyle w:val="afff0"/>
            <w:rFonts w:ascii="Times New Roman" w:hAnsi="Times New Roman" w:cs="Times New Roman"/>
            <w:b w:val="0"/>
          </w:rPr>
          <w:t>1</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Общие положения</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_Toc132972534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536279">
          <w:rPr>
            <w:rFonts w:ascii="Times New Roman" w:hAnsi="Times New Roman" w:cs="Times New Roman"/>
            <w:b w:val="0"/>
            <w:webHidden/>
          </w:rPr>
          <w:t>5</w:t>
        </w:r>
        <w:r w:rsidR="00D169FB" w:rsidRPr="00D03847">
          <w:rPr>
            <w:rFonts w:ascii="Times New Roman" w:hAnsi="Times New Roman" w:cs="Times New Roman"/>
            <w:b w:val="0"/>
            <w:webHidden/>
          </w:rPr>
          <w:fldChar w:fldCharType="end"/>
        </w:r>
      </w:hyperlink>
    </w:p>
    <w:p w:rsidR="00D169FB" w:rsidRPr="00D03847" w:rsidRDefault="00BB7546"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5" w:history="1">
        <w:r w:rsidR="00D169FB" w:rsidRPr="00D03847">
          <w:rPr>
            <w:rStyle w:val="afff0"/>
            <w:rFonts w:ascii="Times New Roman" w:hAnsi="Times New Roman" w:cs="Times New Roman"/>
            <w:b w:val="0"/>
          </w:rPr>
          <w:t>2</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Перспективные объемы теплоносителя</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_Toc132972535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536279">
          <w:rPr>
            <w:rFonts w:ascii="Times New Roman" w:hAnsi="Times New Roman" w:cs="Times New Roman"/>
            <w:b w:val="0"/>
            <w:webHidden/>
          </w:rPr>
          <w:t>6</w:t>
        </w:r>
        <w:r w:rsidR="00D169FB" w:rsidRPr="00D03847">
          <w:rPr>
            <w:rFonts w:ascii="Times New Roman" w:hAnsi="Times New Roman" w:cs="Times New Roman"/>
            <w:b w:val="0"/>
            <w:webHidden/>
          </w:rPr>
          <w:fldChar w:fldCharType="end"/>
        </w:r>
      </w:hyperlink>
    </w:p>
    <w:p w:rsidR="00D169FB" w:rsidRPr="00D03847" w:rsidRDefault="00BB7546"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6" w:history="1">
        <w:r w:rsidR="00D169FB" w:rsidRPr="00D03847">
          <w:rPr>
            <w:rStyle w:val="afff0"/>
            <w:rFonts w:ascii="Times New Roman" w:hAnsi="Times New Roman" w:cs="Times New Roman"/>
            <w:b w:val="0"/>
          </w:rPr>
          <w:t>3</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_Toc132972536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536279">
          <w:rPr>
            <w:rFonts w:ascii="Times New Roman" w:hAnsi="Times New Roman" w:cs="Times New Roman"/>
            <w:b w:val="0"/>
            <w:webHidden/>
          </w:rPr>
          <w:t>59</w:t>
        </w:r>
        <w:r w:rsidR="00D169FB" w:rsidRPr="00D03847">
          <w:rPr>
            <w:rFonts w:ascii="Times New Roman" w:hAnsi="Times New Roman" w:cs="Times New Roman"/>
            <w:b w:val="0"/>
            <w:webHidden/>
          </w:rPr>
          <w:fldChar w:fldCharType="end"/>
        </w:r>
      </w:hyperlink>
    </w:p>
    <w:p w:rsidR="00D169FB" w:rsidRPr="00D03847" w:rsidRDefault="00BB7546" w:rsidP="00D169FB">
      <w:pPr>
        <w:pStyle w:val="17"/>
        <w:tabs>
          <w:tab w:val="clear" w:pos="1100"/>
          <w:tab w:val="left" w:pos="284"/>
        </w:tabs>
        <w:spacing w:before="0" w:line="360" w:lineRule="auto"/>
        <w:ind w:firstLine="0"/>
        <w:rPr>
          <w:rFonts w:asciiTheme="minorHAnsi" w:eastAsiaTheme="minorEastAsia" w:hAnsiTheme="minorHAnsi" w:cstheme="minorBidi"/>
          <w:b w:val="0"/>
          <w:bCs w:val="0"/>
          <w:iCs w:val="0"/>
          <w:spacing w:val="0"/>
          <w:sz w:val="22"/>
          <w:szCs w:val="22"/>
          <w:lang w:eastAsia="ru-RU"/>
        </w:rPr>
      </w:pPr>
      <w:hyperlink w:anchor="_Toc132972537" w:history="1">
        <w:r w:rsidR="00D169FB" w:rsidRPr="00D03847">
          <w:rPr>
            <w:rStyle w:val="afff0"/>
            <w:rFonts w:ascii="Times New Roman" w:hAnsi="Times New Roman" w:cs="Times New Roman"/>
            <w:b w:val="0"/>
          </w:rPr>
          <w:t>4</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Оценка капитальных затрат на мероприятия по переводу потребителей с зависимой схемы теплоснабжения на независимую</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_Toc132972537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536279">
          <w:rPr>
            <w:rFonts w:ascii="Times New Roman" w:hAnsi="Times New Roman" w:cs="Times New Roman"/>
            <w:b w:val="0"/>
            <w:webHidden/>
          </w:rPr>
          <w:t>101</w:t>
        </w:r>
        <w:r w:rsidR="00D169FB" w:rsidRPr="00D03847">
          <w:rPr>
            <w:rFonts w:ascii="Times New Roman" w:hAnsi="Times New Roman" w:cs="Times New Roman"/>
            <w:b w:val="0"/>
            <w:webHidden/>
          </w:rPr>
          <w:fldChar w:fldCharType="end"/>
        </w:r>
      </w:hyperlink>
    </w:p>
    <w:p w:rsidR="00F41119" w:rsidRPr="00D03847" w:rsidRDefault="00795B19" w:rsidP="00B83BCC">
      <w:pPr>
        <w:pStyle w:val="10"/>
        <w:numPr>
          <w:ilvl w:val="0"/>
          <w:numId w:val="0"/>
        </w:numPr>
        <w:tabs>
          <w:tab w:val="left" w:pos="993"/>
        </w:tabs>
        <w:spacing w:before="0" w:after="0" w:line="240" w:lineRule="auto"/>
        <w:jc w:val="center"/>
        <w:rPr>
          <w:b/>
        </w:rPr>
      </w:pPr>
      <w:r w:rsidRPr="00D03847">
        <w:rPr>
          <w:rFonts w:ascii="Arial" w:hAnsi="Arial" w:cs="Arial"/>
          <w:bCs/>
          <w:caps w:val="0"/>
          <w:sz w:val="24"/>
        </w:rPr>
        <w:lastRenderedPageBreak/>
        <w:fldChar w:fldCharType="end"/>
      </w:r>
      <w:bookmarkStart w:id="17" w:name="_Toc132972533"/>
      <w:r w:rsidR="00F41119" w:rsidRPr="00D03847">
        <w:rPr>
          <w:b/>
        </w:rPr>
        <w:t>Перечень таблиц</w:t>
      </w:r>
      <w:bookmarkEnd w:id="17"/>
    </w:p>
    <w:p w:rsidR="00B622EF" w:rsidRPr="00D03847" w:rsidRDefault="00795B19" w:rsidP="00D169FB">
      <w:pPr>
        <w:pStyle w:val="affd"/>
        <w:tabs>
          <w:tab w:val="right" w:leader="dot" w:pos="9061"/>
        </w:tabs>
        <w:spacing w:line="360" w:lineRule="auto"/>
        <w:rPr>
          <w:rFonts w:eastAsiaTheme="minorEastAsia"/>
          <w:i w:val="0"/>
          <w:iCs w:val="0"/>
          <w:noProof/>
          <w:spacing w:val="0"/>
          <w:sz w:val="24"/>
          <w:szCs w:val="24"/>
          <w:lang w:val="ru-RU" w:eastAsia="ru-RU"/>
        </w:rPr>
      </w:pPr>
      <w:r w:rsidRPr="00D03847">
        <w:rPr>
          <w:rFonts w:ascii="Arial" w:hAnsi="Arial" w:cs="Arial"/>
          <w:i w:val="0"/>
          <w:sz w:val="24"/>
          <w:szCs w:val="24"/>
        </w:rPr>
        <w:fldChar w:fldCharType="begin"/>
      </w:r>
      <w:r w:rsidR="00F41119" w:rsidRPr="00D03847">
        <w:rPr>
          <w:rFonts w:ascii="Arial" w:hAnsi="Arial" w:cs="Arial"/>
          <w:i w:val="0"/>
          <w:sz w:val="24"/>
          <w:szCs w:val="24"/>
        </w:rPr>
        <w:instrText xml:space="preserve"> TOC \h \z \c "Таблица" </w:instrText>
      </w:r>
      <w:r w:rsidRPr="00D03847">
        <w:rPr>
          <w:rFonts w:ascii="Arial" w:hAnsi="Arial" w:cs="Arial"/>
          <w:i w:val="0"/>
          <w:sz w:val="24"/>
          <w:szCs w:val="24"/>
        </w:rPr>
        <w:fldChar w:fldCharType="separate"/>
      </w:r>
      <w:hyperlink w:anchor="_Toc71272035" w:history="1">
        <w:r w:rsidR="00B622EF" w:rsidRPr="00D03847">
          <w:rPr>
            <w:rStyle w:val="afff0"/>
            <w:rFonts w:eastAsia="Microsoft YaHei"/>
            <w:i w:val="0"/>
            <w:noProof/>
            <w:sz w:val="24"/>
            <w:szCs w:val="24"/>
          </w:rPr>
          <w:t>Таблица 2.1  Прогнозируемый прирост емкости тепловых сетей по каждой системе теплоснабжения накопленным итогом (м</w:t>
        </w:r>
        <w:r w:rsidR="00B622EF" w:rsidRPr="00D03847">
          <w:rPr>
            <w:rStyle w:val="afff0"/>
            <w:rFonts w:eastAsia="Microsoft YaHei"/>
            <w:i w:val="0"/>
            <w:noProof/>
            <w:sz w:val="24"/>
            <w:szCs w:val="24"/>
            <w:vertAlign w:val="superscript"/>
          </w:rPr>
          <w:t>3</w:t>
        </w:r>
        <w:r w:rsidR="00B622EF" w:rsidRPr="00D03847">
          <w:rPr>
            <w:rStyle w:val="afff0"/>
            <w:rFonts w:eastAsia="Microsoft YaHei"/>
            <w:i w:val="0"/>
            <w:noProof/>
            <w:sz w:val="24"/>
            <w:szCs w:val="24"/>
          </w:rPr>
          <w:t>) при реализации мероприятий в соответствии со схемой теплоснабжения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_Toc71272035 \h </w:instrText>
        </w:r>
        <w:r w:rsidR="00B622EF" w:rsidRPr="00D03847">
          <w:rPr>
            <w:i w:val="0"/>
            <w:noProof/>
            <w:webHidden/>
            <w:sz w:val="24"/>
            <w:szCs w:val="24"/>
          </w:rPr>
        </w:r>
        <w:r w:rsidR="00B622EF" w:rsidRPr="00D03847">
          <w:rPr>
            <w:i w:val="0"/>
            <w:noProof/>
            <w:webHidden/>
            <w:sz w:val="24"/>
            <w:szCs w:val="24"/>
          </w:rPr>
          <w:fldChar w:fldCharType="separate"/>
        </w:r>
        <w:r w:rsidR="00536279">
          <w:rPr>
            <w:i w:val="0"/>
            <w:noProof/>
            <w:webHidden/>
            <w:sz w:val="24"/>
            <w:szCs w:val="24"/>
          </w:rPr>
          <w:t>7</w:t>
        </w:r>
        <w:r w:rsidR="00B622EF" w:rsidRPr="00D03847">
          <w:rPr>
            <w:i w:val="0"/>
            <w:noProof/>
            <w:webHidden/>
            <w:sz w:val="24"/>
            <w:szCs w:val="24"/>
          </w:rPr>
          <w:fldChar w:fldCharType="end"/>
        </w:r>
      </w:hyperlink>
    </w:p>
    <w:p w:rsidR="00B622EF" w:rsidRPr="00D03847" w:rsidRDefault="00BB7546"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6" w:history="1">
        <w:r w:rsidR="00B622EF" w:rsidRPr="00D03847">
          <w:rPr>
            <w:rStyle w:val="afff0"/>
            <w:rFonts w:eastAsia="Microsoft YaHei"/>
            <w:i w:val="0"/>
            <w:noProof/>
            <w:sz w:val="24"/>
            <w:szCs w:val="24"/>
          </w:rPr>
          <w:t>Таблица 2.2  Прогнозируемое обновление материальной характеристики тепловых сетей</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_Toc71272036 \h </w:instrText>
        </w:r>
        <w:r w:rsidR="00B622EF" w:rsidRPr="00D03847">
          <w:rPr>
            <w:i w:val="0"/>
            <w:noProof/>
            <w:webHidden/>
            <w:sz w:val="24"/>
            <w:szCs w:val="24"/>
          </w:rPr>
        </w:r>
        <w:r w:rsidR="00B622EF" w:rsidRPr="00D03847">
          <w:rPr>
            <w:i w:val="0"/>
            <w:noProof/>
            <w:webHidden/>
            <w:sz w:val="24"/>
            <w:szCs w:val="24"/>
          </w:rPr>
          <w:fldChar w:fldCharType="separate"/>
        </w:r>
        <w:r w:rsidR="00536279">
          <w:rPr>
            <w:i w:val="0"/>
            <w:noProof/>
            <w:webHidden/>
            <w:sz w:val="24"/>
            <w:szCs w:val="24"/>
          </w:rPr>
          <w:t>10</w:t>
        </w:r>
        <w:r w:rsidR="00B622EF" w:rsidRPr="00D03847">
          <w:rPr>
            <w:i w:val="0"/>
            <w:noProof/>
            <w:webHidden/>
            <w:sz w:val="24"/>
            <w:szCs w:val="24"/>
          </w:rPr>
          <w:fldChar w:fldCharType="end"/>
        </w:r>
      </w:hyperlink>
    </w:p>
    <w:p w:rsidR="00B622EF" w:rsidRPr="00D03847" w:rsidRDefault="00BB7546"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7" w:history="1">
        <w:r w:rsidR="00B622EF" w:rsidRPr="00D03847">
          <w:rPr>
            <w:rStyle w:val="afff0"/>
            <w:rFonts w:eastAsia="Microsoft YaHei"/>
            <w:i w:val="0"/>
            <w:noProof/>
            <w:sz w:val="24"/>
            <w:szCs w:val="24"/>
          </w:rPr>
          <w:t>Таблица 2.3 – Перспективные объемы теплоносителя, используемого в системах теплоснабжения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_Toc71272037 \h </w:instrText>
        </w:r>
        <w:r w:rsidR="00B622EF" w:rsidRPr="00D03847">
          <w:rPr>
            <w:i w:val="0"/>
            <w:noProof/>
            <w:webHidden/>
            <w:sz w:val="24"/>
            <w:szCs w:val="24"/>
          </w:rPr>
        </w:r>
        <w:r w:rsidR="00B622EF" w:rsidRPr="00D03847">
          <w:rPr>
            <w:i w:val="0"/>
            <w:noProof/>
            <w:webHidden/>
            <w:sz w:val="24"/>
            <w:szCs w:val="24"/>
          </w:rPr>
          <w:fldChar w:fldCharType="separate"/>
        </w:r>
        <w:r w:rsidR="00536279">
          <w:rPr>
            <w:i w:val="0"/>
            <w:noProof/>
            <w:webHidden/>
            <w:sz w:val="24"/>
            <w:szCs w:val="24"/>
          </w:rPr>
          <w:t>13</w:t>
        </w:r>
        <w:r w:rsidR="00B622EF" w:rsidRPr="00D03847">
          <w:rPr>
            <w:i w:val="0"/>
            <w:noProof/>
            <w:webHidden/>
            <w:sz w:val="24"/>
            <w:szCs w:val="24"/>
          </w:rPr>
          <w:fldChar w:fldCharType="end"/>
        </w:r>
      </w:hyperlink>
    </w:p>
    <w:p w:rsidR="00B622EF" w:rsidRPr="00D03847" w:rsidRDefault="00BB7546"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8" w:history="1">
        <w:r w:rsidR="00B622EF" w:rsidRPr="00D03847">
          <w:rPr>
            <w:rStyle w:val="afff0"/>
            <w:rFonts w:eastAsia="Microsoft YaHei"/>
            <w:i w:val="0"/>
            <w:noProof/>
            <w:sz w:val="24"/>
            <w:szCs w:val="24"/>
          </w:rPr>
          <w:t>Таблица  3.1  Балансы производительности ВПУ и потребления теплоносителя.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_Toc71272038 \h </w:instrText>
        </w:r>
        <w:r w:rsidR="00B622EF" w:rsidRPr="00D03847">
          <w:rPr>
            <w:i w:val="0"/>
            <w:noProof/>
            <w:webHidden/>
            <w:sz w:val="24"/>
            <w:szCs w:val="24"/>
          </w:rPr>
        </w:r>
        <w:r w:rsidR="00B622EF" w:rsidRPr="00D03847">
          <w:rPr>
            <w:i w:val="0"/>
            <w:noProof/>
            <w:webHidden/>
            <w:sz w:val="24"/>
            <w:szCs w:val="24"/>
          </w:rPr>
          <w:fldChar w:fldCharType="separate"/>
        </w:r>
        <w:r w:rsidR="00536279">
          <w:rPr>
            <w:i w:val="0"/>
            <w:noProof/>
            <w:webHidden/>
            <w:sz w:val="24"/>
            <w:szCs w:val="24"/>
          </w:rPr>
          <w:t>60</w:t>
        </w:r>
        <w:r w:rsidR="00B622EF" w:rsidRPr="00D03847">
          <w:rPr>
            <w:i w:val="0"/>
            <w:noProof/>
            <w:webHidden/>
            <w:sz w:val="24"/>
            <w:szCs w:val="24"/>
          </w:rPr>
          <w:fldChar w:fldCharType="end"/>
        </w:r>
      </w:hyperlink>
    </w:p>
    <w:p w:rsidR="00B622EF" w:rsidRPr="00D03847" w:rsidRDefault="00BB7546"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9" w:history="1">
        <w:r w:rsidR="00B622EF" w:rsidRPr="00D03847">
          <w:rPr>
            <w:rStyle w:val="afff0"/>
            <w:rFonts w:eastAsia="Microsoft YaHei"/>
            <w:i w:val="0"/>
            <w:noProof/>
            <w:sz w:val="24"/>
            <w:szCs w:val="24"/>
          </w:rPr>
          <w:t>Таблица 3.2 Расчет необходимой аварийной подпитки в соответствии со СНиП 41-02-2003 «Тепловые сети»</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_Toc71272039 \h </w:instrText>
        </w:r>
        <w:r w:rsidR="00B622EF" w:rsidRPr="00D03847">
          <w:rPr>
            <w:i w:val="0"/>
            <w:noProof/>
            <w:webHidden/>
            <w:sz w:val="24"/>
            <w:szCs w:val="24"/>
          </w:rPr>
        </w:r>
        <w:r w:rsidR="00B622EF" w:rsidRPr="00D03847">
          <w:rPr>
            <w:i w:val="0"/>
            <w:noProof/>
            <w:webHidden/>
            <w:sz w:val="24"/>
            <w:szCs w:val="24"/>
          </w:rPr>
          <w:fldChar w:fldCharType="separate"/>
        </w:r>
        <w:r w:rsidR="00536279">
          <w:rPr>
            <w:i w:val="0"/>
            <w:noProof/>
            <w:webHidden/>
            <w:sz w:val="24"/>
            <w:szCs w:val="24"/>
          </w:rPr>
          <w:t>98</w:t>
        </w:r>
        <w:r w:rsidR="00B622EF" w:rsidRPr="00D03847">
          <w:rPr>
            <w:i w:val="0"/>
            <w:noProof/>
            <w:webHidden/>
            <w:sz w:val="24"/>
            <w:szCs w:val="24"/>
          </w:rPr>
          <w:fldChar w:fldCharType="end"/>
        </w:r>
      </w:hyperlink>
    </w:p>
    <w:p w:rsidR="00B622EF" w:rsidRPr="00D03847" w:rsidRDefault="00BB7546"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40" w:history="1">
        <w:r w:rsidR="00B622EF" w:rsidRPr="00D03847">
          <w:rPr>
            <w:rStyle w:val="afff0"/>
            <w:rFonts w:eastAsia="Microsoft YaHei"/>
            <w:i w:val="0"/>
            <w:noProof/>
            <w:sz w:val="24"/>
            <w:szCs w:val="24"/>
          </w:rPr>
          <w:t>Таблица 5.1 –Сводные капитальные затраты на установку БИТП</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_Toc71272040 \h </w:instrText>
        </w:r>
        <w:r w:rsidR="00B622EF" w:rsidRPr="00D03847">
          <w:rPr>
            <w:i w:val="0"/>
            <w:noProof/>
            <w:webHidden/>
            <w:sz w:val="24"/>
            <w:szCs w:val="24"/>
          </w:rPr>
        </w:r>
        <w:r w:rsidR="00B622EF" w:rsidRPr="00D03847">
          <w:rPr>
            <w:i w:val="0"/>
            <w:noProof/>
            <w:webHidden/>
            <w:sz w:val="24"/>
            <w:szCs w:val="24"/>
          </w:rPr>
          <w:fldChar w:fldCharType="separate"/>
        </w:r>
        <w:r w:rsidR="00536279">
          <w:rPr>
            <w:i w:val="0"/>
            <w:noProof/>
            <w:webHidden/>
            <w:sz w:val="24"/>
            <w:szCs w:val="24"/>
          </w:rPr>
          <w:t>101</w:t>
        </w:r>
        <w:r w:rsidR="00B622EF" w:rsidRPr="00D03847">
          <w:rPr>
            <w:i w:val="0"/>
            <w:noProof/>
            <w:webHidden/>
            <w:sz w:val="24"/>
            <w:szCs w:val="24"/>
          </w:rPr>
          <w:fldChar w:fldCharType="end"/>
        </w:r>
      </w:hyperlink>
    </w:p>
    <w:p w:rsidR="00B622EF" w:rsidRPr="00D03847" w:rsidRDefault="00BB7546" w:rsidP="00D169FB">
      <w:pPr>
        <w:pStyle w:val="affd"/>
        <w:tabs>
          <w:tab w:val="right" w:leader="dot" w:pos="9061"/>
        </w:tabs>
        <w:spacing w:line="360" w:lineRule="auto"/>
        <w:rPr>
          <w:rFonts w:ascii="Arial" w:eastAsiaTheme="minorEastAsia" w:hAnsi="Arial" w:cs="Arial"/>
          <w:i w:val="0"/>
          <w:iCs w:val="0"/>
          <w:noProof/>
          <w:spacing w:val="0"/>
          <w:sz w:val="24"/>
          <w:szCs w:val="24"/>
          <w:lang w:val="ru-RU" w:eastAsia="ru-RU"/>
        </w:rPr>
      </w:pPr>
      <w:hyperlink w:anchor="_Toc71272041" w:history="1">
        <w:r w:rsidR="00B622EF" w:rsidRPr="00D03847">
          <w:rPr>
            <w:rStyle w:val="afff0"/>
            <w:rFonts w:eastAsia="Microsoft YaHei"/>
            <w:i w:val="0"/>
            <w:noProof/>
            <w:sz w:val="24"/>
            <w:szCs w:val="24"/>
          </w:rPr>
          <w:t>Таблица 5.2 – Капитальные затраты на перевод потребителей с зависимой схемы теплоснабжения на независимую</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_Toc71272041 \h </w:instrText>
        </w:r>
        <w:r w:rsidR="00B622EF" w:rsidRPr="00D03847">
          <w:rPr>
            <w:i w:val="0"/>
            <w:noProof/>
            <w:webHidden/>
            <w:sz w:val="24"/>
            <w:szCs w:val="24"/>
          </w:rPr>
        </w:r>
        <w:r w:rsidR="00B622EF" w:rsidRPr="00D03847">
          <w:rPr>
            <w:i w:val="0"/>
            <w:noProof/>
            <w:webHidden/>
            <w:sz w:val="24"/>
            <w:szCs w:val="24"/>
          </w:rPr>
          <w:fldChar w:fldCharType="separate"/>
        </w:r>
        <w:r w:rsidR="00536279">
          <w:rPr>
            <w:i w:val="0"/>
            <w:noProof/>
            <w:webHidden/>
            <w:sz w:val="24"/>
            <w:szCs w:val="24"/>
          </w:rPr>
          <w:t>102</w:t>
        </w:r>
        <w:r w:rsidR="00B622EF" w:rsidRPr="00D03847">
          <w:rPr>
            <w:i w:val="0"/>
            <w:noProof/>
            <w:webHidden/>
            <w:sz w:val="24"/>
            <w:szCs w:val="24"/>
          </w:rPr>
          <w:fldChar w:fldCharType="end"/>
        </w:r>
      </w:hyperlink>
    </w:p>
    <w:p w:rsidR="00430A1C" w:rsidRPr="00D03847" w:rsidRDefault="00795B19" w:rsidP="00F41119">
      <w:pPr>
        <w:rPr>
          <w:rFonts w:cs="Arial"/>
          <w:sz w:val="24"/>
          <w:szCs w:val="24"/>
        </w:rPr>
      </w:pPr>
      <w:r w:rsidRPr="00D03847">
        <w:rPr>
          <w:rFonts w:cs="Arial"/>
          <w:sz w:val="24"/>
          <w:szCs w:val="24"/>
        </w:rPr>
        <w:fldChar w:fldCharType="end"/>
      </w:r>
    </w:p>
    <w:p w:rsidR="00430A1C" w:rsidRPr="00D03847" w:rsidRDefault="00430A1C">
      <w:pPr>
        <w:widowControl/>
        <w:adjustRightInd/>
        <w:spacing w:before="0" w:after="0"/>
        <w:ind w:firstLine="0"/>
        <w:jc w:val="left"/>
        <w:textAlignment w:val="auto"/>
        <w:rPr>
          <w:rFonts w:cs="Arial"/>
          <w:sz w:val="28"/>
          <w:szCs w:val="20"/>
        </w:rPr>
      </w:pPr>
      <w:r w:rsidRPr="00D03847">
        <w:rPr>
          <w:rFonts w:cs="Arial"/>
          <w:sz w:val="28"/>
          <w:szCs w:val="20"/>
        </w:rPr>
        <w:br w:type="page"/>
      </w:r>
    </w:p>
    <w:p w:rsidR="00F15341" w:rsidRPr="00D03847" w:rsidRDefault="00F15341" w:rsidP="00F15341">
      <w:pPr>
        <w:pStyle w:val="10"/>
      </w:pPr>
      <w:bookmarkStart w:id="18" w:name="_Toc336022688"/>
      <w:bookmarkStart w:id="19" w:name="_Toc132972534"/>
      <w:r w:rsidRPr="00D03847">
        <w:lastRenderedPageBreak/>
        <w:t>Общие положения</w:t>
      </w:r>
      <w:bookmarkEnd w:id="18"/>
      <w:bookmarkEnd w:id="19"/>
    </w:p>
    <w:p w:rsidR="00F15341" w:rsidRPr="00D03847" w:rsidRDefault="00F15341" w:rsidP="00F15341"/>
    <w:p w:rsidR="00F15341" w:rsidRPr="00D03847" w:rsidRDefault="00F15341" w:rsidP="00F15341">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Перспективные балансы производительности водоподготовительных установок разрабатываются в соответствии </w:t>
      </w:r>
      <w:r w:rsidRPr="00D03847">
        <w:rPr>
          <w:rFonts w:eastAsia="Times New Roman"/>
          <w:kern w:val="28"/>
          <w:sz w:val="24"/>
          <w:lang w:val="en-US" w:eastAsia="ru-RU"/>
        </w:rPr>
        <w:t>c</w:t>
      </w:r>
      <w:r w:rsidRPr="00D03847">
        <w:rPr>
          <w:rFonts w:eastAsia="Times New Roman"/>
          <w:kern w:val="28"/>
          <w:sz w:val="24"/>
          <w:lang w:eastAsia="ru-RU"/>
        </w:rPr>
        <w:t xml:space="preserve"> подпунктом 3 пункта 3 и пунктом 40 Требований к схемам теплоснабжения.</w:t>
      </w:r>
    </w:p>
    <w:p w:rsidR="00F15341" w:rsidRPr="00D03847" w:rsidRDefault="00F15341" w:rsidP="00F15341">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В результате разработки в соответствии с пунктом 40 Требований к схеме теплоснабжения должны быть решены следующие задачи:</w:t>
      </w:r>
    </w:p>
    <w:p w:rsidR="00F15341" w:rsidRPr="00D03847" w:rsidRDefault="00F15341" w:rsidP="00F15341">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D03847">
        <w:rPr>
          <w:rFonts w:eastAsia="Times New Roman"/>
          <w:kern w:val="28"/>
          <w:sz w:val="24"/>
          <w:lang w:eastAsia="ru-RU"/>
        </w:rPr>
        <w:t>установлены перспективные объемы теплоносителя, необходимые для передачи теплоносителя от источника до потребителя в каждой зоне действия источников тепловой энергии;</w:t>
      </w:r>
    </w:p>
    <w:p w:rsidR="00FB1A2C" w:rsidRPr="00D03847" w:rsidRDefault="00F15341" w:rsidP="00FB1A2C">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D03847">
        <w:rPr>
          <w:rFonts w:eastAsia="Times New Roman"/>
          <w:kern w:val="28"/>
          <w:sz w:val="24"/>
          <w:lang w:eastAsia="ru-RU"/>
        </w:rPr>
        <w:t>составлен баланс производительности ВПУ и подпитки тепловой сети и определены резервы и дефициты производительности ВПУ, в том числе и в аварийных режимах работы системы теплоснабжения.</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Поскольку все существующие потребители систем теплоснабжения присоединены к системам горячего водоснабжения по «закрытой» схеме, т.е. не осуществляют потребления теплоносителя, а все перспективные потребители также будут подключаться по «закрытой» схеме присоединения систем ГВС, то прогнозируемый объем потребления теплоносителя потребителями на весь период рассмотрения схемы теплоснабжения равен 0.</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Таким образом, мощности водоподготовительных установок будут затрачены во всем периоде действия схемы теплоснабжения только на восполнение потерь сетевой воды (далее ПСВ) в тепловых сетях.</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FB1A2C" w:rsidRPr="00D03847" w:rsidRDefault="00FB1A2C" w:rsidP="00FB1A2C">
      <w:pPr>
        <w:widowControl/>
        <w:adjustRightInd/>
        <w:spacing w:before="0" w:after="0" w:line="360" w:lineRule="auto"/>
        <w:ind w:left="2" w:firstLine="565"/>
        <w:textAlignment w:val="auto"/>
        <w:rPr>
          <w:rFonts w:eastAsia="Times New Roman"/>
          <w:kern w:val="28"/>
          <w:sz w:val="24"/>
          <w:lang w:eastAsia="ru-RU"/>
        </w:rPr>
      </w:pPr>
    </w:p>
    <w:p w:rsidR="00F15341" w:rsidRPr="00D03847" w:rsidRDefault="00F15341" w:rsidP="00F15341"/>
    <w:p w:rsidR="00F15341" w:rsidRPr="00D03847" w:rsidRDefault="00F15341" w:rsidP="00F15341">
      <w:pPr>
        <w:pStyle w:val="10"/>
      </w:pPr>
      <w:bookmarkStart w:id="20" w:name="_Toc357004001"/>
      <w:bookmarkStart w:id="21" w:name="_Toc132972535"/>
      <w:r w:rsidRPr="00D03847">
        <w:lastRenderedPageBreak/>
        <w:t>Перспективные объемы теплоносителя</w:t>
      </w:r>
      <w:bookmarkEnd w:id="20"/>
      <w:bookmarkEnd w:id="21"/>
    </w:p>
    <w:p w:rsidR="00F15341" w:rsidRPr="00D03847" w:rsidRDefault="00F15341" w:rsidP="00F15341"/>
    <w:p w:rsidR="00FB1A2C" w:rsidRPr="00D03847" w:rsidRDefault="00FB1A2C" w:rsidP="00FB1A2C">
      <w:pPr>
        <w:spacing w:line="360" w:lineRule="auto"/>
        <w:rPr>
          <w:sz w:val="24"/>
          <w:szCs w:val="24"/>
        </w:rPr>
      </w:pPr>
      <w:r w:rsidRPr="00D03847">
        <w:rPr>
          <w:sz w:val="24"/>
          <w:szCs w:val="24"/>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w:t>
      </w:r>
    </w:p>
    <w:p w:rsidR="00FB1A2C" w:rsidRPr="00D03847" w:rsidRDefault="00FB1A2C" w:rsidP="00FB1A2C">
      <w:pPr>
        <w:spacing w:line="360" w:lineRule="auto"/>
        <w:rPr>
          <w:sz w:val="24"/>
          <w:szCs w:val="24"/>
        </w:rPr>
      </w:pPr>
      <w:r w:rsidRPr="00D03847">
        <w:rPr>
          <w:sz w:val="24"/>
          <w:szCs w:val="24"/>
        </w:rPr>
        <w:t xml:space="preserve">К нормируемым технологическим затратам теплоносителя относятся: </w:t>
      </w:r>
    </w:p>
    <w:p w:rsidR="00860EC6" w:rsidRPr="00D03847" w:rsidRDefault="00860EC6" w:rsidP="008C420A">
      <w:pPr>
        <w:pStyle w:val="afff"/>
        <w:numPr>
          <w:ilvl w:val="0"/>
          <w:numId w:val="50"/>
        </w:numPr>
        <w:spacing w:line="360" w:lineRule="auto"/>
        <w:ind w:left="0" w:firstLine="567"/>
        <w:rPr>
          <w:sz w:val="24"/>
          <w:szCs w:val="24"/>
        </w:rPr>
      </w:pPr>
      <w:r w:rsidRPr="00D03847">
        <w:rPr>
          <w:sz w:val="24"/>
          <w:szCs w:val="24"/>
        </w:rPr>
        <w:t>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 xml:space="preserve">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 xml:space="preserve">технологические сливы теплоносителя средствами автоматического регулирования теплового и гидравлического режима, а также защиты оборудования; </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технически обоснованные затраты теплоносителя на плановые эксплуатационные испытания тепловых сетей и другие регламентные работы.</w:t>
      </w:r>
    </w:p>
    <w:p w:rsidR="00FB1A2C" w:rsidRPr="00D03847" w:rsidRDefault="00FB1A2C" w:rsidP="00FB1A2C">
      <w:pPr>
        <w:spacing w:line="360" w:lineRule="auto"/>
        <w:rPr>
          <w:sz w:val="24"/>
          <w:szCs w:val="24"/>
        </w:rPr>
      </w:pPr>
      <w:r w:rsidRPr="00D03847">
        <w:rPr>
          <w:sz w:val="24"/>
          <w:szCs w:val="24"/>
        </w:rPr>
        <w:t>Расчётные годовые ПСВ с утечкой определяются по формуле:</w:t>
      </w:r>
    </w:p>
    <w:p w:rsidR="00FB1A2C" w:rsidRPr="00D03847" w:rsidRDefault="00FB1A2C" w:rsidP="00FB1A2C">
      <w:pPr>
        <w:spacing w:line="360" w:lineRule="auto"/>
        <w:rPr>
          <w:sz w:val="24"/>
          <w:szCs w:val="24"/>
        </w:rPr>
      </w:pPr>
      <w:r w:rsidRPr="00D03847">
        <w:rPr>
          <w:position w:val="-24"/>
        </w:rPr>
        <w:object w:dxaOrig="1800" w:dyaOrig="740" w14:anchorId="0908E88C">
          <v:shape id="_x0000_i1026" type="#_x0000_t75" style="width:90pt;height:36pt" o:ole="">
            <v:imagedata r:id="rId14" o:title=""/>
          </v:shape>
          <o:OLEObject Type="Embed" ProgID="Equation.3" ShapeID="_x0000_i1026" DrawAspect="Content" ObjectID="_1805785656" r:id="rId15"/>
        </w:object>
      </w:r>
    </w:p>
    <w:p w:rsidR="00FB1A2C" w:rsidRPr="00D03847" w:rsidRDefault="00FB1A2C" w:rsidP="00FB1A2C">
      <w:pPr>
        <w:spacing w:line="360" w:lineRule="auto"/>
        <w:rPr>
          <w:sz w:val="24"/>
          <w:szCs w:val="24"/>
        </w:rPr>
      </w:pPr>
      <w:r w:rsidRPr="00D03847">
        <w:rPr>
          <w:sz w:val="24"/>
          <w:szCs w:val="24"/>
        </w:rPr>
        <w:t>где: а – расчётное удельное значение ПСВ с утечкой из тепловой сети и систем теплопотребления, м3/ч, принимается в размере 0,25% от среднегодового объема ТС;</w:t>
      </w:r>
    </w:p>
    <w:p w:rsidR="00FB1A2C" w:rsidRPr="00D03847" w:rsidRDefault="00FB1A2C" w:rsidP="00FB1A2C">
      <w:pPr>
        <w:spacing w:line="360" w:lineRule="auto"/>
        <w:rPr>
          <w:sz w:val="24"/>
          <w:szCs w:val="24"/>
        </w:rPr>
      </w:pPr>
      <w:r w:rsidRPr="00D03847">
        <w:rPr>
          <w:sz w:val="24"/>
          <w:szCs w:val="24"/>
        </w:rPr>
        <w:t>Vср.г – среднегодовой объем сетевой воды в ТС, м3;</w:t>
      </w:r>
    </w:p>
    <w:p w:rsidR="00FB1A2C" w:rsidRPr="00D03847" w:rsidRDefault="00FB1A2C" w:rsidP="00FB1A2C">
      <w:pPr>
        <w:spacing w:line="360" w:lineRule="auto"/>
        <w:rPr>
          <w:sz w:val="24"/>
          <w:szCs w:val="24"/>
        </w:rPr>
      </w:pPr>
      <w:r w:rsidRPr="00D03847">
        <w:rPr>
          <w:sz w:val="24"/>
          <w:szCs w:val="24"/>
        </w:rPr>
        <w:t>nгод – число часов работы системы теплоснабжения в течение года, ч.</w:t>
      </w:r>
    </w:p>
    <w:p w:rsidR="00FB1A2C" w:rsidRPr="00D03847" w:rsidRDefault="00FB1A2C" w:rsidP="00FB1A2C">
      <w:pPr>
        <w:spacing w:line="360" w:lineRule="auto"/>
        <w:rPr>
          <w:sz w:val="24"/>
          <w:szCs w:val="24"/>
        </w:rPr>
      </w:pPr>
      <w:r w:rsidRPr="00D03847">
        <w:rPr>
          <w:sz w:val="24"/>
          <w:szCs w:val="24"/>
        </w:rPr>
        <w:t>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w:t>
      </w:r>
      <w:r w:rsidR="003B461E" w:rsidRPr="00D03847">
        <w:rPr>
          <w:sz w:val="24"/>
          <w:szCs w:val="24"/>
        </w:rPr>
        <w:t>,</w:t>
      </w:r>
      <w:r w:rsidRPr="00D03847">
        <w:rPr>
          <w:sz w:val="24"/>
          <w:szCs w:val="24"/>
        </w:rPr>
        <w:t xml:space="preserve"> равными 1,5-кратному объему ТС по формуле:</w:t>
      </w:r>
    </w:p>
    <w:p w:rsidR="00FB1A2C" w:rsidRPr="00D03847" w:rsidRDefault="00FB1A2C" w:rsidP="00FB1A2C">
      <w:pPr>
        <w:spacing w:line="360" w:lineRule="auto"/>
        <w:rPr>
          <w:sz w:val="24"/>
          <w:szCs w:val="24"/>
        </w:rPr>
      </w:pPr>
      <w:r w:rsidRPr="00D03847">
        <w:rPr>
          <w:sz w:val="24"/>
          <w:szCs w:val="24"/>
        </w:rPr>
        <w:t>Gpп.п= 1,5•Vэтс</w:t>
      </w:r>
    </w:p>
    <w:p w:rsidR="00FB1A2C" w:rsidRPr="00D03847" w:rsidRDefault="00FB1A2C" w:rsidP="00FB1A2C">
      <w:pPr>
        <w:spacing w:line="360" w:lineRule="auto"/>
        <w:rPr>
          <w:sz w:val="24"/>
          <w:szCs w:val="24"/>
        </w:rPr>
      </w:pPr>
      <w:r w:rsidRPr="00D03847">
        <w:rPr>
          <w:sz w:val="24"/>
          <w:szCs w:val="24"/>
        </w:rPr>
        <w:t>где: Vэтс – объем трубопроводов тепловой сети, м3.</w:t>
      </w:r>
    </w:p>
    <w:p w:rsidR="00FB1A2C" w:rsidRPr="00D03847" w:rsidRDefault="00FB1A2C" w:rsidP="00FB1A2C">
      <w:pPr>
        <w:spacing w:line="360" w:lineRule="auto"/>
        <w:rPr>
          <w:sz w:val="24"/>
          <w:szCs w:val="24"/>
        </w:rPr>
      </w:pPr>
      <w:r w:rsidRPr="00D03847">
        <w:rPr>
          <w:sz w:val="24"/>
          <w:szCs w:val="24"/>
        </w:rPr>
        <w:t xml:space="preserve">Расчетные годовые ПСВ на регламентные испытания определятся по </w:t>
      </w:r>
      <w:r w:rsidRPr="00D03847">
        <w:rPr>
          <w:sz w:val="24"/>
          <w:szCs w:val="24"/>
        </w:rPr>
        <w:lastRenderedPageBreak/>
        <w:t>формуле:</w:t>
      </w:r>
    </w:p>
    <w:p w:rsidR="00FB1A2C" w:rsidRPr="00D03847" w:rsidRDefault="00FB1A2C" w:rsidP="00FB1A2C">
      <w:pPr>
        <w:spacing w:line="360" w:lineRule="auto"/>
        <w:rPr>
          <w:sz w:val="24"/>
          <w:szCs w:val="24"/>
        </w:rPr>
      </w:pPr>
      <w:r w:rsidRPr="00D03847">
        <w:rPr>
          <w:sz w:val="24"/>
          <w:szCs w:val="24"/>
        </w:rPr>
        <w:t>Gpп.и = 2•Vэтс</w:t>
      </w:r>
    </w:p>
    <w:p w:rsidR="00FB1A2C" w:rsidRPr="00D03847" w:rsidRDefault="00FB1A2C" w:rsidP="00FB1A2C">
      <w:pPr>
        <w:spacing w:line="360" w:lineRule="auto"/>
        <w:rPr>
          <w:sz w:val="24"/>
          <w:szCs w:val="24"/>
        </w:rPr>
      </w:pPr>
      <w:r w:rsidRPr="00D03847">
        <w:rPr>
          <w:sz w:val="24"/>
          <w:szCs w:val="24"/>
        </w:rPr>
        <w:t>Суммарные расчётные годовые ПСВ для систем теплоснабжения в целом Gpпсв (м3/год) определяются по формуле:</w:t>
      </w:r>
    </w:p>
    <w:p w:rsidR="00FB1A2C" w:rsidRPr="00D03847" w:rsidRDefault="00FB1A2C" w:rsidP="00FB1A2C">
      <w:pPr>
        <w:spacing w:line="360" w:lineRule="auto"/>
        <w:rPr>
          <w:sz w:val="24"/>
          <w:szCs w:val="24"/>
        </w:rPr>
      </w:pPr>
      <w:r w:rsidRPr="00D03847">
        <w:rPr>
          <w:sz w:val="24"/>
          <w:szCs w:val="24"/>
        </w:rPr>
        <w:t>Gpпсв =Gpп.п +Gpп.а + Gpп.и + Gpут</w:t>
      </w:r>
    </w:p>
    <w:p w:rsidR="00FB1A2C" w:rsidRPr="00D03847" w:rsidRDefault="00FB1A2C" w:rsidP="00FB1A2C">
      <w:pPr>
        <w:spacing w:line="360" w:lineRule="auto"/>
        <w:rPr>
          <w:sz w:val="24"/>
          <w:szCs w:val="24"/>
        </w:rPr>
      </w:pPr>
      <w:r w:rsidRPr="00D03847">
        <w:rPr>
          <w:sz w:val="24"/>
          <w:szCs w:val="24"/>
        </w:rPr>
        <w:t>где: Gpп.п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м3;</w:t>
      </w:r>
    </w:p>
    <w:p w:rsidR="00FB1A2C" w:rsidRPr="00D03847" w:rsidRDefault="00FB1A2C" w:rsidP="00FB1A2C">
      <w:pPr>
        <w:spacing w:line="360" w:lineRule="auto"/>
        <w:rPr>
          <w:sz w:val="24"/>
          <w:szCs w:val="24"/>
        </w:rPr>
      </w:pPr>
      <w:r w:rsidRPr="00D03847">
        <w:rPr>
          <w:sz w:val="24"/>
          <w:szCs w:val="24"/>
        </w:rPr>
        <w:t>Gpп.и – расчетные годовые ПСВ при проведении плановых эксплуатационных испытаний и других регламентных работ на тепловых сетях, м3;</w:t>
      </w:r>
    </w:p>
    <w:p w:rsidR="00FB1A2C" w:rsidRPr="00D03847" w:rsidRDefault="00FB1A2C" w:rsidP="00FB1A2C">
      <w:pPr>
        <w:spacing w:line="360" w:lineRule="auto"/>
        <w:rPr>
          <w:sz w:val="24"/>
          <w:szCs w:val="24"/>
        </w:rPr>
      </w:pPr>
      <w:r w:rsidRPr="00D03847">
        <w:rPr>
          <w:sz w:val="24"/>
          <w:szCs w:val="24"/>
        </w:rPr>
        <w:t>Gpп.а – расчетные годовые ПСВ со сливами из средств автоматического регулирования и защиты, установленных на тепловых сетях, м3;</w:t>
      </w:r>
    </w:p>
    <w:p w:rsidR="00FB1A2C" w:rsidRPr="00D03847" w:rsidRDefault="00FB1A2C" w:rsidP="00FB1A2C">
      <w:pPr>
        <w:spacing w:line="360" w:lineRule="auto"/>
        <w:rPr>
          <w:sz w:val="24"/>
          <w:szCs w:val="24"/>
        </w:rPr>
      </w:pPr>
      <w:r w:rsidRPr="00D03847">
        <w:rPr>
          <w:sz w:val="24"/>
          <w:szCs w:val="24"/>
        </w:rPr>
        <w:t>Gpут – расчетные годовые ПСВ с утечкой из тепловой сети, м3.</w:t>
      </w:r>
    </w:p>
    <w:p w:rsidR="00FB1A2C" w:rsidRPr="00D03847" w:rsidRDefault="00FB1A2C" w:rsidP="00FB1A2C">
      <w:pPr>
        <w:spacing w:line="360" w:lineRule="auto"/>
        <w:rPr>
          <w:sz w:val="24"/>
          <w:szCs w:val="24"/>
        </w:rPr>
      </w:pPr>
      <w:r w:rsidRPr="00D03847">
        <w:rPr>
          <w:sz w:val="24"/>
          <w:szCs w:val="24"/>
        </w:rPr>
        <w:t>Таким образом, нормативные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муниципального образования «</w:t>
      </w:r>
      <w:r w:rsidR="003B461E" w:rsidRPr="00D03847">
        <w:rPr>
          <w:sz w:val="24"/>
          <w:szCs w:val="24"/>
        </w:rPr>
        <w:t>Г</w:t>
      </w:r>
      <w:r w:rsidRPr="00D03847">
        <w:rPr>
          <w:sz w:val="24"/>
          <w:szCs w:val="24"/>
        </w:rPr>
        <w:t>ород Калуга».</w:t>
      </w:r>
    </w:p>
    <w:p w:rsidR="00FB1A2C" w:rsidRPr="00D03847" w:rsidRDefault="00FB1A2C" w:rsidP="00FB1A2C">
      <w:pPr>
        <w:spacing w:line="360" w:lineRule="auto"/>
        <w:rPr>
          <w:sz w:val="24"/>
          <w:szCs w:val="24"/>
        </w:rPr>
      </w:pPr>
      <w:r w:rsidRPr="00D03847">
        <w:rPr>
          <w:sz w:val="24"/>
          <w:szCs w:val="24"/>
        </w:rPr>
        <w:t>Прогноз по изменению сверхнормативных потерь сетевой воды в системах теплоснабжения строился на основе предлагаемого к реконструкции («обновлению») материальной характеристики тепловых сетей.</w:t>
      </w:r>
    </w:p>
    <w:p w:rsidR="00FB1A2C" w:rsidRPr="00D03847" w:rsidRDefault="00FB1A2C" w:rsidP="00FB1A2C">
      <w:pPr>
        <w:widowControl/>
        <w:adjustRightInd/>
        <w:spacing w:before="0" w:after="0" w:line="360" w:lineRule="auto"/>
        <w:textAlignment w:val="auto"/>
        <w:rPr>
          <w:sz w:val="24"/>
          <w:szCs w:val="24"/>
        </w:rPr>
      </w:pPr>
      <w:r w:rsidRPr="00D03847">
        <w:rPr>
          <w:sz w:val="24"/>
          <w:szCs w:val="24"/>
        </w:rPr>
        <w:t xml:space="preserve">Согласно представленным предложениям в части строительства, реконструкции и технического перевооружения тепловых сетей (Глава 7 Обосновывающих материалов к схеме теплоснабжения до 2028 года (шифр 29401.ОМ-ПСТ.007.000)), на перспективу прогнозируется рост емкости тепловых сетей в соответствии с таблицей </w:t>
      </w:r>
      <w:r w:rsidR="003B461E" w:rsidRPr="00D03847">
        <w:rPr>
          <w:sz w:val="24"/>
          <w:szCs w:val="24"/>
        </w:rPr>
        <w:t>2</w:t>
      </w:r>
      <w:r w:rsidRPr="00D03847">
        <w:rPr>
          <w:sz w:val="24"/>
          <w:szCs w:val="24"/>
        </w:rPr>
        <w:t>.1.</w:t>
      </w:r>
      <w:r w:rsidR="0012428C" w:rsidRPr="00D03847">
        <w:rPr>
          <w:sz w:val="24"/>
          <w:szCs w:val="24"/>
        </w:rPr>
        <w:t xml:space="preserve"> Доля обновленной материальной характеристики </w:t>
      </w:r>
      <w:r w:rsidR="00626DB5" w:rsidRPr="00D03847">
        <w:rPr>
          <w:sz w:val="24"/>
          <w:szCs w:val="24"/>
        </w:rPr>
        <w:t xml:space="preserve">в результате реализации мероприятий предусмотренных схемой теплоснабжения в каждой зоне действия источника прогнозируется в соответствии с таблицей </w:t>
      </w:r>
      <w:r w:rsidR="003B461E" w:rsidRPr="00D03847">
        <w:rPr>
          <w:sz w:val="24"/>
          <w:szCs w:val="24"/>
        </w:rPr>
        <w:t>2</w:t>
      </w:r>
      <w:r w:rsidR="00626DB5" w:rsidRPr="00D03847">
        <w:rPr>
          <w:sz w:val="24"/>
          <w:szCs w:val="24"/>
        </w:rPr>
        <w:t>.2</w:t>
      </w:r>
    </w:p>
    <w:p w:rsidR="00FB1A2C" w:rsidRPr="00D03847" w:rsidRDefault="00FB1A2C" w:rsidP="00FB1A2C">
      <w:pPr>
        <w:pStyle w:val="aff7"/>
        <w:rPr>
          <w:sz w:val="22"/>
        </w:rPr>
      </w:pPr>
      <w:bookmarkStart w:id="22" w:name="_Toc366590006"/>
      <w:bookmarkStart w:id="23" w:name="_Toc366760107"/>
      <w:bookmarkStart w:id="24" w:name="_Toc71272035"/>
      <w:r w:rsidRPr="00D03847">
        <w:rPr>
          <w:sz w:val="22"/>
        </w:rPr>
        <w:t xml:space="preserve">Таблица </w:t>
      </w:r>
      <w:r w:rsidR="00795B19" w:rsidRPr="00D03847">
        <w:rPr>
          <w:sz w:val="22"/>
        </w:rPr>
        <w:fldChar w:fldCharType="begin"/>
      </w:r>
      <w:r w:rsidR="003B461E" w:rsidRPr="00D03847">
        <w:rPr>
          <w:sz w:val="22"/>
        </w:rPr>
        <w:instrText xml:space="preserve"> STYLEREF  \s "Заголовок 1" </w:instrText>
      </w:r>
      <w:r w:rsidR="00795B19" w:rsidRPr="00D03847">
        <w:rPr>
          <w:sz w:val="22"/>
        </w:rPr>
        <w:fldChar w:fldCharType="separate"/>
      </w:r>
      <w:r w:rsidR="00536279">
        <w:rPr>
          <w:noProof/>
          <w:sz w:val="22"/>
        </w:rPr>
        <w:t>2</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536279">
        <w:rPr>
          <w:noProof/>
          <w:sz w:val="22"/>
        </w:rPr>
        <w:t>1</w:t>
      </w:r>
      <w:r w:rsidR="00795B19" w:rsidRPr="00D03847">
        <w:rPr>
          <w:sz w:val="22"/>
        </w:rPr>
        <w:fldChar w:fldCharType="end"/>
      </w:r>
      <w:r w:rsidRPr="00D03847">
        <w:rPr>
          <w:sz w:val="22"/>
        </w:rPr>
        <w:t xml:space="preserve">  </w:t>
      </w:r>
      <w:bookmarkEnd w:id="22"/>
      <w:r w:rsidRPr="00D03847">
        <w:rPr>
          <w:sz w:val="22"/>
        </w:rPr>
        <w:t>Прогнозируемый прирост емкости тепловых сетей по каждой системе теплоснабжения накопленным итогом (м</w:t>
      </w:r>
      <w:r w:rsidRPr="00D03847">
        <w:rPr>
          <w:sz w:val="22"/>
          <w:vertAlign w:val="superscript"/>
        </w:rPr>
        <w:t>3</w:t>
      </w:r>
      <w:r w:rsidRPr="00D03847">
        <w:rPr>
          <w:sz w:val="22"/>
        </w:rPr>
        <w:t xml:space="preserve">) при реализации </w:t>
      </w:r>
      <w:bookmarkEnd w:id="23"/>
      <w:r w:rsidRPr="00D03847">
        <w:rPr>
          <w:sz w:val="22"/>
        </w:rPr>
        <w:t>мероприятий в соответствии со схемой теплоснабжения</w:t>
      </w:r>
      <w:bookmarkEnd w:id="24"/>
    </w:p>
    <w:tbl>
      <w:tblPr>
        <w:tblW w:w="9078" w:type="dxa"/>
        <w:tblInd w:w="103" w:type="dxa"/>
        <w:tblLook w:val="04A0" w:firstRow="1" w:lastRow="0" w:firstColumn="1" w:lastColumn="0" w:noHBand="0" w:noVBand="1"/>
      </w:tblPr>
      <w:tblGrid>
        <w:gridCol w:w="5364"/>
        <w:gridCol w:w="1238"/>
        <w:gridCol w:w="1238"/>
        <w:gridCol w:w="1238"/>
      </w:tblGrid>
      <w:tr w:rsidR="0012428C" w:rsidRPr="00D03847" w:rsidTr="008C420A">
        <w:trPr>
          <w:cantSplit/>
          <w:trHeight w:val="241"/>
          <w:tblHeader/>
        </w:trPr>
        <w:tc>
          <w:tcPr>
            <w:tcW w:w="53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Источник</w:t>
            </w:r>
          </w:p>
        </w:tc>
        <w:tc>
          <w:tcPr>
            <w:tcW w:w="3714" w:type="dxa"/>
            <w:gridSpan w:val="3"/>
            <w:tcBorders>
              <w:top w:val="single" w:sz="4" w:space="0" w:color="auto"/>
              <w:left w:val="nil"/>
              <w:bottom w:val="single" w:sz="4" w:space="0" w:color="auto"/>
              <w:right w:val="single" w:sz="4" w:space="0" w:color="auto"/>
            </w:tcBorders>
            <w:shd w:val="clear" w:color="auto" w:fill="auto"/>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Прирост объема ТС</w:t>
            </w:r>
          </w:p>
        </w:tc>
      </w:tr>
      <w:tr w:rsidR="0012428C" w:rsidRPr="00D03847" w:rsidTr="008C420A">
        <w:trPr>
          <w:cantSplit/>
          <w:trHeight w:val="225"/>
          <w:tblHeader/>
        </w:trPr>
        <w:tc>
          <w:tcPr>
            <w:tcW w:w="536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2018</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2023</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2028</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ул.Вишневского,1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Ипподромная,37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Пер.Воскресенский,29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Вилонова,40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2-ой Тульский пер.,5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Тульская,78 «в»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Чижевского,12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Калужская,6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Школьная,7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Дзержинского,83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 31а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Никитина,95б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Кирова,67а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Пл. Победы,9а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Мичурина,9в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Луначарского,6а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Пролетарская,111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с.Росва,ул.Московская,9а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Театральная,4г</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Кутузова,4а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ул.Кропоткина,4а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ОЛ« Белка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Беговая,15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Сан. Калуга-бор,3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Вишневского,3а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 Вишневского,3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Калуга-Бор, 15а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Светлая, 58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с.Сосновый Бор, 10а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Советская, 20в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226.67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256.90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261.98</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ул.Пестеля, 32 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ул.Гвардейская.15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Подвойского,7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ул.Пролетарская, 125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ул.П.Свободы,131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ул.Шахтеров,3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ул.В.Андриановой,5а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ул.Ф.Энгельса,13а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ул.Ольговская,19а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М.Горького,1б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ул.Ленина,26а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ул.Грабцевское шоссе,22б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ул.Тарутинская,171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ул.Аэропортовская,в/ч 15506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ул.Чичерина,23а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ул.Баррикад,181а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ул.Телевизионная, 2 д</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ул.Кожедуба,11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ул.Болотникова,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ул.Чичерина,11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ул.Ленина,60а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В.Андриановой, 64а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82C51"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0.83</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ул. Новослободская, 25а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Дубрава,14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ул.Широкая,51б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ул.Новая стройка,1а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Тарутинская, 231а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ул.Хрустальная, 18а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7B6CCE"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32.74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7B6CCE"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32.74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Взлетная, 46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 ул. Маршала Жукова, 40а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35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ул.Социалистическая, 2а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шоссе,77а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Б/р Энтузиастов,6б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ул.Байконурская,11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ул.Кибальчича,17а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46.98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119.70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150.97</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ул.Кубяка,3а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ул.Московская,299в</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ул.Дорожная,6а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ул.Московская,317а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Канищево,ул. Новая,41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18.52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18.52</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Нижняя Усадебная,2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Муратовский щебзавод,19а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ул.Советская, 3б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Лихун, п. Молодежный ул. Губернская,25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Проезд 1-й Академический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398.04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440.37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527.63</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ул.В.Восстания,12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Шопино</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д.Колюпаново,15а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пос.</w:t>
            </w:r>
            <w:r w:rsidR="007B6CCE" w:rsidRPr="00D03847">
              <w:rPr>
                <w:rFonts w:eastAsia="Times New Roman" w:cs="Arial"/>
                <w:spacing w:val="0"/>
                <w:sz w:val="20"/>
                <w:szCs w:val="20"/>
                <w:lang w:eastAsia="ru-RU"/>
              </w:rPr>
              <w:t xml:space="preserve"> </w:t>
            </w:r>
            <w:r w:rsidRPr="00D03847">
              <w:rPr>
                <w:rFonts w:eastAsia="Times New Roman" w:cs="Arial"/>
                <w:spacing w:val="0"/>
                <w:sz w:val="20"/>
                <w:szCs w:val="20"/>
                <w:lang w:eastAsia="ru-RU"/>
              </w:rPr>
              <w:t>Ромодановские</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 xml:space="preserve">дворики,55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ул.Тульское шоссе,28а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ул.Одоевское шоссе,5а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65 лет Победы,51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Болотникова, 1</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Полесская, 3</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Круглова, 3</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ул. Ермоловская, 96</w:t>
            </w:r>
          </w:p>
        </w:tc>
        <w:tc>
          <w:tcPr>
            <w:tcW w:w="1238" w:type="dxa"/>
            <w:tcBorders>
              <w:top w:val="nil"/>
              <w:left w:val="nil"/>
              <w:bottom w:val="single" w:sz="4" w:space="0" w:color="auto"/>
              <w:right w:val="single" w:sz="4" w:space="0" w:color="auto"/>
            </w:tcBorders>
            <w:shd w:val="clear" w:color="auto" w:fill="auto"/>
            <w:noWrap/>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 115 стр21</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пос. Ромодановские дворики,61 </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Салтыкова- Щедрина, 141</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29А</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56</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Кубяка, д.9.к.6</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ТЭЦ-1</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31.19</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506.70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506.70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Мкр. Анненки</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Ул.Молодежная, 8а</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ТЭЦ-КТЗ-25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Грабцевское шоссе, 174</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40.04</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Тепличная, 22</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КЭМЗ</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Малинники,21</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left"/>
              <w:textAlignment w:val="auto"/>
              <w:rPr>
                <w:rFonts w:eastAsia="Times New Roman" w:cs="Arial"/>
                <w:color w:val="000000"/>
                <w:spacing w:val="0"/>
                <w:sz w:val="20"/>
                <w:szCs w:val="20"/>
                <w:lang w:eastAsia="ru-RU"/>
              </w:rPr>
            </w:pPr>
            <w:r w:rsidRPr="00D03847">
              <w:rPr>
                <w:rFonts w:eastAsia="Times New Roman" w:cs="Arial"/>
                <w:color w:val="000000"/>
                <w:spacing w:val="0"/>
                <w:sz w:val="20"/>
                <w:szCs w:val="20"/>
                <w:lang w:eastAsia="ru-RU"/>
              </w:rPr>
              <w:t>Котельная по ул. Механизаторов, 38</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lastRenderedPageBreak/>
              <w:t>Новый источник №1</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671.94</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955.94</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№2</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198.68</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271.65</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в мкр. Тепличный</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194.34</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(Грабцевское шоссе)</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r>
    </w:tbl>
    <w:p w:rsidR="00FB1A2C" w:rsidRPr="00D03847" w:rsidRDefault="00FB1A2C" w:rsidP="00FB1A2C">
      <w:pPr>
        <w:widowControl/>
        <w:adjustRightInd/>
        <w:spacing w:before="0" w:after="0" w:line="360" w:lineRule="auto"/>
        <w:textAlignment w:val="auto"/>
        <w:rPr>
          <w:sz w:val="24"/>
          <w:szCs w:val="24"/>
        </w:rPr>
      </w:pPr>
    </w:p>
    <w:p w:rsidR="00626DB5" w:rsidRPr="00D03847" w:rsidRDefault="00626DB5" w:rsidP="00626DB5">
      <w:pPr>
        <w:pStyle w:val="aff7"/>
        <w:rPr>
          <w:sz w:val="22"/>
        </w:rPr>
      </w:pPr>
      <w:bookmarkStart w:id="25" w:name="_Toc71272036"/>
      <w:r w:rsidRPr="00D03847">
        <w:rPr>
          <w:sz w:val="22"/>
        </w:rPr>
        <w:t xml:space="preserve">Таблица </w:t>
      </w:r>
      <w:r w:rsidR="00795B19" w:rsidRPr="00D03847">
        <w:rPr>
          <w:sz w:val="22"/>
        </w:rPr>
        <w:fldChar w:fldCharType="begin"/>
      </w:r>
      <w:r w:rsidR="003B461E" w:rsidRPr="00D03847">
        <w:rPr>
          <w:sz w:val="22"/>
        </w:rPr>
        <w:instrText xml:space="preserve"> STYLEREF  \s "Заголовок 1" </w:instrText>
      </w:r>
      <w:r w:rsidR="00795B19" w:rsidRPr="00D03847">
        <w:rPr>
          <w:sz w:val="22"/>
        </w:rPr>
        <w:fldChar w:fldCharType="separate"/>
      </w:r>
      <w:r w:rsidR="00536279">
        <w:rPr>
          <w:noProof/>
          <w:sz w:val="22"/>
        </w:rPr>
        <w:t>2</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536279">
        <w:rPr>
          <w:noProof/>
          <w:sz w:val="22"/>
        </w:rPr>
        <w:t>2</w:t>
      </w:r>
      <w:r w:rsidR="00795B19" w:rsidRPr="00D03847">
        <w:rPr>
          <w:sz w:val="22"/>
        </w:rPr>
        <w:fldChar w:fldCharType="end"/>
      </w:r>
      <w:r w:rsidRPr="00D03847">
        <w:rPr>
          <w:sz w:val="22"/>
        </w:rPr>
        <w:t xml:space="preserve">  Прогнозируемое обновление материальной характеристики тепловых сетей</w:t>
      </w:r>
      <w:bookmarkEnd w:id="25"/>
    </w:p>
    <w:tbl>
      <w:tblPr>
        <w:tblW w:w="9184" w:type="dxa"/>
        <w:tblInd w:w="103" w:type="dxa"/>
        <w:tblLook w:val="04A0" w:firstRow="1" w:lastRow="0" w:firstColumn="1" w:lastColumn="0" w:noHBand="0" w:noVBand="1"/>
      </w:tblPr>
      <w:tblGrid>
        <w:gridCol w:w="3659"/>
        <w:gridCol w:w="1924"/>
        <w:gridCol w:w="963"/>
        <w:gridCol w:w="963"/>
        <w:gridCol w:w="1675"/>
      </w:tblGrid>
      <w:tr w:rsidR="00626DB5" w:rsidRPr="00D03847" w:rsidTr="008C2857">
        <w:trPr>
          <w:cantSplit/>
          <w:trHeight w:val="524"/>
          <w:tblHeader/>
        </w:trPr>
        <w:tc>
          <w:tcPr>
            <w:tcW w:w="36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D03847" w:rsidRDefault="008C2857"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Источник</w:t>
            </w:r>
          </w:p>
        </w:tc>
        <w:tc>
          <w:tcPr>
            <w:tcW w:w="19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Мат. Хар-ка база</w:t>
            </w:r>
          </w:p>
        </w:tc>
        <w:tc>
          <w:tcPr>
            <w:tcW w:w="3601" w:type="dxa"/>
            <w:gridSpan w:val="3"/>
            <w:tcBorders>
              <w:top w:val="single" w:sz="4" w:space="0" w:color="auto"/>
              <w:left w:val="nil"/>
              <w:bottom w:val="single" w:sz="4" w:space="0" w:color="auto"/>
              <w:right w:val="single" w:sz="4" w:space="0" w:color="auto"/>
            </w:tcBorders>
            <w:shd w:val="clear" w:color="auto" w:fill="auto"/>
            <w:vAlign w:val="center"/>
            <w:hideMark/>
          </w:tcPr>
          <w:p w:rsidR="008C2857"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Доля</w:t>
            </w:r>
            <w:r w:rsidR="008C2857" w:rsidRPr="00D03847">
              <w:rPr>
                <w:rFonts w:eastAsia="Times New Roman" w:cs="Arial"/>
                <w:b/>
                <w:color w:val="000000"/>
                <w:spacing w:val="0"/>
                <w:lang w:eastAsia="ru-RU"/>
              </w:rPr>
              <w:t xml:space="preserve"> </w:t>
            </w:r>
            <w:r w:rsidRPr="00D03847">
              <w:rPr>
                <w:rFonts w:eastAsia="Times New Roman" w:cs="Arial"/>
                <w:b/>
                <w:color w:val="000000"/>
                <w:spacing w:val="0"/>
                <w:lang w:eastAsia="ru-RU"/>
              </w:rPr>
              <w:t>обновленной</w:t>
            </w:r>
          </w:p>
          <w:p w:rsidR="00626DB5"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мат. Хар</w:t>
            </w:r>
            <w:r w:rsidR="008C2857" w:rsidRPr="00D03847">
              <w:rPr>
                <w:rFonts w:eastAsia="Times New Roman" w:cs="Arial"/>
                <w:b/>
                <w:color w:val="000000"/>
                <w:spacing w:val="0"/>
                <w:lang w:eastAsia="ru-RU"/>
              </w:rPr>
              <w:t>актеристики</w:t>
            </w:r>
          </w:p>
        </w:tc>
      </w:tr>
      <w:tr w:rsidR="00626DB5" w:rsidRPr="00D03847" w:rsidTr="008C2857">
        <w:trPr>
          <w:cantSplit/>
          <w:trHeight w:val="300"/>
          <w:tblHeader/>
        </w:trPr>
        <w:tc>
          <w:tcPr>
            <w:tcW w:w="36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19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2018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2023</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2028</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ул.Вишневского,1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989.5</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Ипподромная,37</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Пер.Воскресенский,29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303.0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Вилонова,40</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1652.7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2-ой Тульский пер.,5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908.7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Тульская,78 «в»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779.7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Чижевского,12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345.6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Калужская,6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106.8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Школьная,7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575.9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Дзержинского,83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 31а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673.1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Московская,14</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888.3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Никитина,95б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1867.3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Кирова,67а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Пл. Победы,9а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Мичурина,9в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779.2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Луначарского,6а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Пролетарская,111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с.Росва,ул.Московская,9а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1497.6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Театральная,4г</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Кутузова,4а</w:t>
            </w:r>
          </w:p>
        </w:tc>
        <w:tc>
          <w:tcPr>
            <w:tcW w:w="1924" w:type="dxa"/>
            <w:tcBorders>
              <w:top w:val="nil"/>
              <w:left w:val="nil"/>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1454.3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ул.Кропоткина,4а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194.9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503.7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ОЛ« Белка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53.9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Беговая,15</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1134.4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Сан. Калуга-бор,3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473.2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Вишневского,3а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 Вишневского,3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2332.3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Калуга-Бор, 15а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164.6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Светлая, 58</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606.4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с.Сосновый Бор, 10а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164.2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Советская, 20в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ул.Пестеля, 32 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ул.Гвардейская.15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332.8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Подвойского,7</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87.2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ул.Пролетарская, 125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ул.П.Свободы,131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1116.7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ул.Шахтеров,3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1119.5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ул.В.Андриановой,5а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1569.6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ул.Ф.Энгельса,13а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447.7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ул.Ольговская,19а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М.Горького,1б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624.6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ул.Ленина,26а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Московская,115а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723.9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ул.Грабцевское шоссе,22б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ул.Тарутинская,171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ул.Аэропортовская,в/ч 15506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584.4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ул.Чичерина,23а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2220.2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ул.Баррикад,181а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ул.Телевизионная, 2 д</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203.9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ул.Кожедуба,11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ул.Болотникова,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ул.Чичерина,11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591.9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ул.Ленина,60а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В.Андриановой, 64а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826.8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Новослободская, 25а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300.6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Дубрава,14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ул.Широкая,51б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118.0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ул.Новая стройка,1а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176.6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639.0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Тарутинская, 231а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237.5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ул.Хрустальная, 18а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942.5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Взлетная, 46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212.9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59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408.8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 ул. Маршала Жукова, 40а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612.2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35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ул.Социалистическая, 2а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1434.6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шоссе,77а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511.3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Б/р Энтузиастов,6б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1224.3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ул.Байконурская,11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1235.0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ул.Кибальчича,17а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1503.7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39.2%</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ул.Кубяка,3а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1137.9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ул.Московская,299в</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295.7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ул.Дорожная,6а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612.3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ул.Московская,317а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635.8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Канищево,ул. Новая,41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371.0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33.7%</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33.7%</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ул.Нижняя Усадебная,2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2739.4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Муратовский щебзавод,19а</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ул.Советская, 3б</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55.4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Лихун, п. Молодежный ул. Губернская,25</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Проезд 1-й Академический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10195.9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23.9%</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ул.В.Восстания,12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14607.4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д.Шопино</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903.8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д.Колюпаново,15а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586.2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пос.Ромодановские      дворики,55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ул.Тульское шоссе,28а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294.7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ул.Одоевское шоссе,5а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65 лет Победы,51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248.2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Болотникова, 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Полесская, 3</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Круглова, 3</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BB6002"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w:t>
            </w:r>
            <w:r>
              <w:rPr>
                <w:rFonts w:eastAsia="Times New Roman" w:cs="Arial"/>
                <w:spacing w:val="0"/>
                <w:sz w:val="20"/>
                <w:szCs w:val="20"/>
                <w:lang w:eastAsia="ru-RU"/>
              </w:rPr>
              <w:t>Ермоловская, 96</w:t>
            </w:r>
          </w:p>
        </w:tc>
        <w:tc>
          <w:tcPr>
            <w:tcW w:w="1924" w:type="dxa"/>
            <w:tcBorders>
              <w:top w:val="nil"/>
              <w:left w:val="nil"/>
              <w:bottom w:val="single" w:sz="4" w:space="0" w:color="auto"/>
              <w:right w:val="single" w:sz="4" w:space="0" w:color="auto"/>
            </w:tcBorders>
            <w:shd w:val="clear" w:color="auto" w:fill="auto"/>
            <w:noWrap/>
            <w:vAlign w:val="center"/>
          </w:tcPr>
          <w:p w:rsidR="00BB6002" w:rsidRPr="00D03847" w:rsidRDefault="00BB6002"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BB6002" w:rsidRPr="00D03847" w:rsidRDefault="00BB6002"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BB6002" w:rsidRPr="00D03847" w:rsidRDefault="00BB6002"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BB6002" w:rsidRPr="00D03847" w:rsidRDefault="00BB6002"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 115 стр21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 xml:space="preserve">пос. Ромодановские дворики,61 </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Салтыкова- Щедрина, 141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29А</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56</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Кубяка, д.9.к.6</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ТЭЦ-1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3146.9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88.0%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95.0%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ТЭЦ-КТЗ-25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Грабцевское шоссе, 174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Тепличная, 22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КЭМЗ</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Малинники</w:t>
            </w:r>
            <w:r w:rsidR="00E5283B" w:rsidRPr="00D03847">
              <w:rPr>
                <w:rFonts w:eastAsia="Times New Roman" w:cs="Arial"/>
                <w:color w:val="000000"/>
                <w:spacing w:val="0"/>
                <w:lang w:eastAsia="ru-RU"/>
              </w:rPr>
              <w:t>,21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color w:val="000000"/>
                <w:spacing w:val="0"/>
                <w:sz w:val="20"/>
                <w:szCs w:val="20"/>
                <w:lang w:eastAsia="ru-RU"/>
              </w:rPr>
            </w:pPr>
            <w:r w:rsidRPr="00D03847">
              <w:rPr>
                <w:rFonts w:eastAsia="Times New Roman" w:cs="Arial"/>
                <w:color w:val="000000"/>
                <w:spacing w:val="0"/>
                <w:sz w:val="20"/>
                <w:szCs w:val="20"/>
                <w:lang w:eastAsia="ru-RU"/>
              </w:rPr>
              <w:t>Котельная по ул. Механизаторов, 38</w:t>
            </w:r>
          </w:p>
        </w:tc>
        <w:tc>
          <w:tcPr>
            <w:tcW w:w="1924"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в мкр. Тепличный</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(Грабцевское шоссе)</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bl>
    <w:p w:rsidR="003B461E" w:rsidRPr="00D03847" w:rsidRDefault="003B461E"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Перспективные объемы теплоносителя, используемого в системах теплоснабжения источников муниципального образования «Город Калуга» представлены в таблице 2.3.</w:t>
      </w:r>
    </w:p>
    <w:p w:rsidR="00F15341" w:rsidRPr="00D03847" w:rsidRDefault="00F15341" w:rsidP="00F15341">
      <w:pPr>
        <w:widowControl/>
        <w:adjustRightInd/>
        <w:spacing w:before="0" w:after="0" w:line="360" w:lineRule="auto"/>
        <w:textAlignment w:val="auto"/>
        <w:rPr>
          <w:rFonts w:eastAsia="Times New Roman"/>
          <w:color w:val="FF0000"/>
          <w:kern w:val="28"/>
          <w:sz w:val="24"/>
          <w:lang w:eastAsia="ru-RU"/>
        </w:rPr>
        <w:sectPr w:rsidR="00F15341" w:rsidRPr="00D03847" w:rsidSect="009B3FFE">
          <w:footerReference w:type="even" r:id="rId16"/>
          <w:pgSz w:w="11906" w:h="16838" w:code="9"/>
          <w:pgMar w:top="851" w:right="1134" w:bottom="1134" w:left="1701" w:header="510" w:footer="692" w:gutter="0"/>
          <w:cols w:space="708"/>
          <w:docGrid w:linePitch="360"/>
        </w:sectPr>
      </w:pPr>
    </w:p>
    <w:p w:rsidR="00F15341" w:rsidRPr="00D03847" w:rsidRDefault="00F15341" w:rsidP="00F600B8">
      <w:pPr>
        <w:pStyle w:val="aff7"/>
      </w:pPr>
      <w:bookmarkStart w:id="26" w:name="_Toc336021273"/>
      <w:bookmarkStart w:id="27" w:name="_Toc357003901"/>
      <w:bookmarkStart w:id="28" w:name="_Toc71272037"/>
      <w:r w:rsidRPr="00D03847">
        <w:lastRenderedPageBreak/>
        <w:t xml:space="preserve">Таблица </w:t>
      </w:r>
      <w:r w:rsidR="00795B19" w:rsidRPr="00D03847">
        <w:fldChar w:fldCharType="begin"/>
      </w:r>
      <w:r w:rsidR="00C03D96" w:rsidRPr="00D03847">
        <w:instrText xml:space="preserve"> STYLEREF 1 \s </w:instrText>
      </w:r>
      <w:r w:rsidR="00795B19" w:rsidRPr="00D03847">
        <w:fldChar w:fldCharType="separate"/>
      </w:r>
      <w:r w:rsidR="00536279">
        <w:rPr>
          <w:noProof/>
        </w:rPr>
        <w:t>2</w:t>
      </w:r>
      <w:r w:rsidR="00795B19" w:rsidRPr="00D03847">
        <w:fldChar w:fldCharType="end"/>
      </w:r>
      <w:r w:rsidRPr="00D03847">
        <w:t>.</w:t>
      </w:r>
      <w:r w:rsidR="00795B19" w:rsidRPr="00D03847">
        <w:fldChar w:fldCharType="begin"/>
      </w:r>
      <w:r w:rsidR="00C03D96" w:rsidRPr="00D03847">
        <w:instrText xml:space="preserve"> SEQ Таблица \* ARABIC \s 1 </w:instrText>
      </w:r>
      <w:r w:rsidR="00795B19" w:rsidRPr="00D03847">
        <w:fldChar w:fldCharType="separate"/>
      </w:r>
      <w:r w:rsidR="00536279">
        <w:rPr>
          <w:noProof/>
        </w:rPr>
        <w:t>3</w:t>
      </w:r>
      <w:r w:rsidR="00795B19" w:rsidRPr="00D03847">
        <w:fldChar w:fldCharType="end"/>
      </w:r>
      <w:r w:rsidRPr="00D03847">
        <w:t xml:space="preserve"> – Перспективные </w:t>
      </w:r>
      <w:bookmarkEnd w:id="26"/>
      <w:bookmarkEnd w:id="27"/>
      <w:r w:rsidR="003B461E" w:rsidRPr="00D03847">
        <w:t>объемы теплоносителя, используемого в системах теплоснабжения</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57"/>
        <w:gridCol w:w="657"/>
        <w:gridCol w:w="657"/>
        <w:gridCol w:w="657"/>
        <w:gridCol w:w="657"/>
        <w:gridCol w:w="657"/>
        <w:gridCol w:w="657"/>
        <w:gridCol w:w="657"/>
        <w:gridCol w:w="657"/>
        <w:gridCol w:w="657"/>
        <w:gridCol w:w="657"/>
        <w:gridCol w:w="657"/>
        <w:gridCol w:w="657"/>
        <w:gridCol w:w="657"/>
        <w:gridCol w:w="657"/>
        <w:gridCol w:w="658"/>
        <w:gridCol w:w="657"/>
      </w:tblGrid>
      <w:tr w:rsidR="004244FF" w:rsidRPr="00D03847" w:rsidTr="002E3CC6">
        <w:trPr>
          <w:cantSplit/>
          <w:trHeight w:val="566"/>
          <w:tblHeader/>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ул.Вишневского,1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Ипподромная,37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Пер.Воскресенский,29 «б»</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Вилонова,40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3166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2-ой Тульский пер.,5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026145">
              <w:rPr>
                <w:rFonts w:eastAsia="Times New Roman" w:cs="Arial"/>
                <w:b/>
                <w:bCs/>
                <w:color w:val="000000"/>
                <w:spacing w:val="0"/>
                <w:sz w:val="18"/>
                <w:szCs w:val="20"/>
                <w:lang w:eastAsia="ru-RU"/>
              </w:rPr>
              <w:t xml:space="preserve">Котельная </w:t>
            </w:r>
            <w:r w:rsidR="00A50D4C" w:rsidRPr="00026145">
              <w:rPr>
                <w:rFonts w:eastAsia="Times New Roman" w:cs="Arial"/>
                <w:b/>
                <w:bCs/>
                <w:color w:val="000000"/>
                <w:spacing w:val="0"/>
                <w:sz w:val="18"/>
                <w:szCs w:val="20"/>
                <w:lang w:eastAsia="ru-RU"/>
              </w:rPr>
              <w:t>ул.</w:t>
            </w:r>
            <w:r w:rsidRPr="00026145">
              <w:rPr>
                <w:rFonts w:eastAsia="Times New Roman" w:cs="Arial"/>
                <w:b/>
                <w:bCs/>
                <w:color w:val="000000"/>
                <w:spacing w:val="0"/>
                <w:sz w:val="18"/>
                <w:szCs w:val="20"/>
                <w:lang w:eastAsia="ru-RU"/>
              </w:rPr>
              <w:t>Тульская,78 «в»</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5782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BB7546" w:rsidRDefault="00D22F82"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3847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026145">
              <w:rPr>
                <w:rFonts w:eastAsia="Times New Roman" w:cs="Arial"/>
                <w:b/>
                <w:bCs/>
                <w:color w:val="000000"/>
                <w:spacing w:val="0"/>
                <w:sz w:val="18"/>
                <w:szCs w:val="20"/>
                <w:lang w:eastAsia="ru-RU"/>
              </w:rPr>
              <w:t xml:space="preserve">Котельная </w:t>
            </w:r>
            <w:r w:rsidR="00A50D4C" w:rsidRPr="00026145">
              <w:rPr>
                <w:rFonts w:eastAsia="Times New Roman" w:cs="Arial"/>
                <w:b/>
                <w:bCs/>
                <w:color w:val="000000"/>
                <w:spacing w:val="0"/>
                <w:sz w:val="18"/>
                <w:szCs w:val="20"/>
                <w:lang w:eastAsia="ru-RU"/>
              </w:rPr>
              <w:t>ул.</w:t>
            </w:r>
            <w:r w:rsidRPr="00026145">
              <w:rPr>
                <w:rFonts w:eastAsia="Times New Roman" w:cs="Arial"/>
                <w:b/>
                <w:bCs/>
                <w:color w:val="000000"/>
                <w:spacing w:val="0"/>
                <w:sz w:val="18"/>
                <w:szCs w:val="20"/>
                <w:lang w:eastAsia="ru-RU"/>
              </w:rPr>
              <w:t>Чижевского,12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2349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2326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826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D41B7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026145"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026145"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026145"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026145"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026145"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BB7546" w:rsidRDefault="00026145" w:rsidP="00C56B2D">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1478</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 Калужка</w:t>
            </w:r>
            <w:r w:rsidRPr="00D03847">
              <w:rPr>
                <w:rFonts w:eastAsia="Times New Roman" w:cs="Arial"/>
                <w:b/>
                <w:bCs/>
                <w:color w:val="000000"/>
                <w:spacing w:val="0"/>
                <w:sz w:val="18"/>
                <w:szCs w:val="20"/>
                <w:lang w:eastAsia="ru-RU"/>
              </w:rPr>
              <w:t>,6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Школьная,7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Дзержинского,83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 xml:space="preserve"> Московская, 31а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EE3144">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9105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tcPr>
          <w:p w:rsidR="00C56B2D" w:rsidRPr="003C320C" w:rsidRDefault="00EE3144" w:rsidP="00C56B2D">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9085</w:t>
            </w:r>
          </w:p>
        </w:tc>
      </w:tr>
      <w:tr w:rsidR="00EE3144" w:rsidRPr="00D03847" w:rsidTr="00EE3144">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41</w:t>
            </w:r>
          </w:p>
        </w:tc>
      </w:tr>
      <w:tr w:rsidR="00EE3144" w:rsidRPr="00D03847" w:rsidTr="00EE3144">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1487</w:t>
            </w:r>
          </w:p>
        </w:tc>
      </w:tr>
      <w:tr w:rsidR="00EE3144" w:rsidRPr="00D03847" w:rsidTr="00EE3144">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7558</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ул.Московская,14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ул.Никитина,95б</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Кирова,67а</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13129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13184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15600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Пл. Победы,9а</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ул.Мичурина,9в</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ул.Луначарского,6а</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Пролетарская,111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с.Росва,ул.Московская,9а</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2244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7C4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7C4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7C4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7C4847">
              <w:rPr>
                <w:rFonts w:eastAsia="Times New Roman" w:cs="Arial"/>
                <w:b/>
                <w:bCs/>
                <w:color w:val="000000"/>
                <w:spacing w:val="0"/>
                <w:sz w:val="18"/>
                <w:szCs w:val="20"/>
                <w:lang w:eastAsia="ru-RU"/>
              </w:rPr>
              <w:t>Котельная ул. Театральная,4г</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1876</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237</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EE3144" w:rsidRPr="00BB7546" w:rsidRDefault="00026145"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1633</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BB7546"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Кутузова,4а</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ул.Кропоткина,4а</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EE3144">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EE3144">
              <w:rPr>
                <w:rFonts w:eastAsia="Times New Roman" w:cs="Arial"/>
                <w:color w:val="000000"/>
                <w:spacing w:val="0"/>
                <w:sz w:val="18"/>
                <w:szCs w:val="20"/>
                <w:lang w:eastAsia="ru-RU"/>
              </w:rPr>
              <w:t>765</w:t>
            </w:r>
          </w:p>
        </w:tc>
      </w:tr>
      <w:tr w:rsidR="00EE3144" w:rsidRPr="00D03847" w:rsidTr="00EE3144">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tcPr>
          <w:p w:rsidR="00EE3144" w:rsidRPr="00D03847" w:rsidRDefault="007B3572" w:rsidP="00EE3144">
            <w:pPr>
              <w:widowControl/>
              <w:adjustRightInd/>
              <w:spacing w:before="0" w:after="0"/>
              <w:ind w:firstLine="0"/>
              <w:jc w:val="right"/>
              <w:textAlignment w:val="auto"/>
              <w:rPr>
                <w:rFonts w:eastAsia="Times New Roman" w:cs="Arial"/>
                <w:color w:val="000000"/>
                <w:spacing w:val="0"/>
                <w:sz w:val="18"/>
                <w:szCs w:val="20"/>
                <w:lang w:eastAsia="ru-RU"/>
              </w:rPr>
            </w:pPr>
            <w:r w:rsidRPr="007B3572">
              <w:rPr>
                <w:rFonts w:eastAsia="Times New Roman" w:cs="Arial"/>
                <w:color w:val="000000"/>
                <w:spacing w:val="0"/>
                <w:sz w:val="18"/>
                <w:szCs w:val="20"/>
                <w:lang w:eastAsia="ru-RU"/>
              </w:rPr>
              <w:t>12</w:t>
            </w:r>
          </w:p>
        </w:tc>
      </w:tr>
      <w:tr w:rsidR="007B3572" w:rsidRPr="00D03847" w:rsidTr="00EE3144">
        <w:trPr>
          <w:cantSplit/>
          <w:trHeight w:val="218"/>
        </w:trPr>
        <w:tc>
          <w:tcPr>
            <w:tcW w:w="1028"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441</w:t>
            </w:r>
          </w:p>
        </w:tc>
      </w:tr>
      <w:tr w:rsidR="007B3572" w:rsidRPr="00D03847" w:rsidTr="00EE3144">
        <w:trPr>
          <w:cantSplit/>
          <w:trHeight w:val="218"/>
        </w:trPr>
        <w:tc>
          <w:tcPr>
            <w:tcW w:w="1028"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7B3572" w:rsidRPr="00D03847"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tcPr>
          <w:p w:rsidR="007B3572" w:rsidRPr="003C320C" w:rsidRDefault="007B3572" w:rsidP="007B3572">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311</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3C320C"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 «б»</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ОЛ« Белка »</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Беговая,15</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Сан. Калуга-бор,3</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Вишневского,3а</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p>
        </w:tc>
      </w:tr>
      <w:tr w:rsidR="00EE3144" w:rsidRPr="00D03847" w:rsidTr="002E3CC6">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EE3144" w:rsidRPr="00D03847" w:rsidTr="002E3CC6">
        <w:trPr>
          <w:cantSplit/>
          <w:trHeight w:val="381"/>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D66BA7" w:rsidRPr="00D03847" w:rsidTr="00D66BA7">
        <w:trPr>
          <w:cantSplit/>
          <w:trHeight w:val="218"/>
        </w:trPr>
        <w:tc>
          <w:tcPr>
            <w:tcW w:w="1028" w:type="pct"/>
            <w:shd w:val="clear" w:color="auto" w:fill="auto"/>
            <w:tcMar>
              <w:left w:w="28" w:type="dxa"/>
              <w:right w:w="28" w:type="dxa"/>
            </w:tcMar>
            <w:vAlign w:val="bottom"/>
            <w:hideMark/>
          </w:tcPr>
          <w:p w:rsidR="00D66BA7" w:rsidRPr="00D03847" w:rsidRDefault="00D66BA7" w:rsidP="00D66BA7">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D66BA7" w:rsidRPr="00D03847"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D66BA7" w:rsidRPr="00D03847"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D66BA7" w:rsidRPr="00D03847"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D66BA7" w:rsidRPr="00D03847"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D66BA7" w:rsidRPr="00D03847"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D66BA7" w:rsidRPr="003C320C" w:rsidRDefault="00D66BA7" w:rsidP="00D66BA7">
            <w:pPr>
              <w:widowControl/>
              <w:adjustRightInd/>
              <w:spacing w:before="0" w:after="0"/>
              <w:ind w:firstLine="0"/>
              <w:jc w:val="right"/>
              <w:textAlignment w:val="auto"/>
              <w:rPr>
                <w:rFonts w:eastAsia="Times New Roman" w:cs="Arial"/>
                <w:color w:val="000000"/>
                <w:spacing w:val="0"/>
                <w:sz w:val="18"/>
                <w:szCs w:val="20"/>
                <w:lang w:eastAsia="ru-RU"/>
              </w:rPr>
            </w:pPr>
            <w:r w:rsidRPr="003C320C">
              <w:rPr>
                <w:rFonts w:eastAsia="Times New Roman" w:cs="Arial"/>
                <w:color w:val="000000"/>
                <w:spacing w:val="0"/>
                <w:sz w:val="18"/>
                <w:szCs w:val="20"/>
                <w:lang w:eastAsia="ru-RU"/>
              </w:rPr>
              <w:t>8306</w:t>
            </w:r>
          </w:p>
        </w:tc>
      </w:tr>
      <w:tr w:rsidR="00EE3144" w:rsidRPr="00D03847" w:rsidTr="00D66BA7">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r>
      <w:tr w:rsidR="00EE3144" w:rsidRPr="00D03847" w:rsidTr="00D66BA7">
        <w:trPr>
          <w:cantSplit/>
          <w:trHeight w:val="218"/>
        </w:trPr>
        <w:tc>
          <w:tcPr>
            <w:tcW w:w="1028"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EE3144" w:rsidRPr="00D03847" w:rsidRDefault="00EE3144" w:rsidP="00EE3144">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EE3144" w:rsidRPr="00D03847" w:rsidRDefault="00F5197E" w:rsidP="00EE3144">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p>
        </w:tc>
      </w:tr>
      <w:tr w:rsidR="00F5197E" w:rsidRPr="00D03847" w:rsidTr="00D66BA7">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8306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 Вишневского,3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Калуга-Бор, 15а      </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Светлая, 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с.Сосновый Бор, 10а    </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Советская, 20в        </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5587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6130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ул.Пестеля, 32 б</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ул.Гвардейская.15 «а»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Подвойского,7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ул.Пролетарская, 125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ул.П.Свободы,131 «а»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ул.Шахтеров,3 «а»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ул.В.Андриановой,5а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3987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0C78CF" w:rsidRDefault="00F5197E" w:rsidP="00F5197E">
            <w:pPr>
              <w:widowControl/>
              <w:adjustRightInd/>
              <w:spacing w:before="0" w:after="0"/>
              <w:ind w:firstLine="0"/>
              <w:jc w:val="left"/>
              <w:textAlignment w:val="auto"/>
              <w:rPr>
                <w:rFonts w:eastAsia="Times New Roman" w:cs="Arial"/>
                <w:b/>
                <w:bCs/>
                <w:color w:val="000000"/>
                <w:spacing w:val="0"/>
                <w:sz w:val="18"/>
                <w:szCs w:val="20"/>
                <w:highlight w:val="yellow"/>
                <w:lang w:eastAsia="ru-RU"/>
              </w:rPr>
            </w:pPr>
            <w:r w:rsidRPr="007C4847">
              <w:rPr>
                <w:rFonts w:eastAsia="Times New Roman" w:cs="Arial"/>
                <w:b/>
                <w:bCs/>
                <w:color w:val="000000"/>
                <w:spacing w:val="0"/>
                <w:sz w:val="18"/>
                <w:szCs w:val="20"/>
                <w:lang w:eastAsia="ru-RU"/>
              </w:rPr>
              <w:lastRenderedPageBreak/>
              <w:t>Котельная ул.Ф.Энгельса,13а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2361</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1129</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1200</w:t>
            </w:r>
          </w:p>
        </w:tc>
      </w:tr>
      <w:tr w:rsidR="00F5197E" w:rsidRPr="00BB7546"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Кирпичный завод МПС,3в</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3C320C">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288</w:t>
            </w:r>
          </w:p>
        </w:tc>
      </w:tr>
      <w:tr w:rsidR="00F5197E" w:rsidRPr="00D03847" w:rsidTr="003C320C">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18</w:t>
            </w:r>
          </w:p>
        </w:tc>
      </w:tr>
      <w:tr w:rsidR="00F5197E" w:rsidRPr="00D03847" w:rsidTr="003C320C">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ул.Ольговская,19а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М.Горького,1б</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ул.Ленина,26а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Московская,115а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25</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1686</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6293</w:t>
            </w:r>
          </w:p>
        </w:tc>
      </w:tr>
      <w:tr w:rsidR="00F5197E" w:rsidRPr="00BB7546"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Грабцевское шоссе,22б</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6C798A">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6C798A">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214</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ул.Тарутинская,171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ул.Аэропортовская,в/ч 15506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ул.Чичерина,23а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ул.Баррикад,181а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Телевизионная, 2 д</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ул.Кожедуба,11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Болотникова, 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ул.Чичерина,11 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ул.Ленина,60а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В.Андриановой, 64а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E47400">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7474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1682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0C78CF"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5746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Новослободская, 25а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1068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E4740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437</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Дубрава,14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ул.Широкая,51б</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ул.Новая стройка,1а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Пухова, 5а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Тарутинская, 231а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18а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41955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46162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Взлетная, 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Маршала Жукова, 40а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632</w:t>
            </w:r>
          </w:p>
        </w:tc>
      </w:tr>
      <w:tr w:rsidR="00F5197E" w:rsidRPr="00BB7546"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50а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BB7546"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2181</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31</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1131</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1019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Социалистическая, 2а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Грабцевское шоссе,77а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Б/р Энтузиастов,6б</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ул.Байконурская,11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ул.Кибальчича,17а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9517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21394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21713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22031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22668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23079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23353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6708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8667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ул.Кубяка,3а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645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61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F5197E" w:rsidRPr="00BB7546" w:rsidRDefault="008D158A"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2224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F5197E" w:rsidRPr="00BB7546" w:rsidRDefault="00EC5050"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8359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ул.Московская,299в</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ул.Дорожная,6а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271</w:t>
            </w:r>
            <w:r w:rsidR="00F5197E"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1347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1326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ул.Московская,317а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Канищево,ул. Новая,41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1147</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BB7546" w:rsidRDefault="00543329"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22</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7A29A7"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817</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2D70C4"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BB7546" w:rsidRDefault="00D22F82"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3</w:t>
            </w:r>
            <w:r w:rsidR="00F5197E" w:rsidRPr="00BB7546">
              <w:rPr>
                <w:rFonts w:eastAsia="Times New Roman" w:cs="Arial"/>
                <w:color w:val="000000"/>
                <w:spacing w:val="0"/>
                <w:sz w:val="18"/>
                <w:szCs w:val="20"/>
                <w:lang w:eastAsia="ru-RU"/>
              </w:rPr>
              <w:t>0</w:t>
            </w:r>
            <w:r w:rsidRPr="00BB7546">
              <w:rPr>
                <w:rFonts w:eastAsia="Times New Roman" w:cs="Arial"/>
                <w:color w:val="000000"/>
                <w:spacing w:val="0"/>
                <w:sz w:val="18"/>
                <w:szCs w:val="20"/>
                <w:lang w:eastAsia="ru-RU"/>
              </w:rPr>
              <w:t>8</w:t>
            </w:r>
          </w:p>
        </w:tc>
      </w:tr>
      <w:tr w:rsidR="00F5197E" w:rsidRPr="00BB7546"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ул.Нижняя Усадебная,2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BB7546"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155082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154475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148241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147930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147619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Муратовский щебзавод,19а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ул.Советская, 3б</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Лихун, п. Молодежный ул. Губернская,25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Проезд 1-й Академический ,29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10409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11555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64963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66826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68689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70552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72415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74476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74674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74872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75070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75268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75677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76085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76493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76902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77310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4284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4787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4956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62543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66029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67773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69887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70072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70258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70443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70825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71590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71972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72354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ул.В.Восстания,12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149726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149926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162141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43320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д.Шопино</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д.Колюпаново,15а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пос.Ромодановские      дворики,55  </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ул.Тульское шоссе,28а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ул.Одоевское шоссе,5а</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65 лет Победы,51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A46CBA">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Дорожная, 25</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Полесская, 3</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Ю. Круглова, 3</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4333CC">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b/>
                <w:color w:val="000000"/>
                <w:spacing w:val="0"/>
                <w:sz w:val="18"/>
                <w:szCs w:val="20"/>
                <w:lang w:eastAsia="ru-RU"/>
              </w:rPr>
            </w:pPr>
            <w:r>
              <w:rPr>
                <w:rFonts w:eastAsia="Times New Roman" w:cs="Arial"/>
                <w:b/>
                <w:color w:val="000000"/>
                <w:spacing w:val="0"/>
                <w:sz w:val="18"/>
                <w:szCs w:val="20"/>
                <w:lang w:eastAsia="ru-RU"/>
              </w:rPr>
              <w:t>Котельная ул.Ермоловская, 96</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7F36CB"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4</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Болотникова, 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0</w:t>
            </w:r>
          </w:p>
        </w:tc>
      </w:tr>
      <w:tr w:rsidR="00F5197E" w:rsidRPr="00D03847" w:rsidTr="0095087B">
        <w:trPr>
          <w:cantSplit/>
          <w:trHeight w:val="381"/>
        </w:trPr>
        <w:tc>
          <w:tcPr>
            <w:tcW w:w="1028" w:type="pct"/>
            <w:shd w:val="clear" w:color="auto" w:fill="auto"/>
            <w:tcMar>
              <w:left w:w="28" w:type="dxa"/>
              <w:right w:w="28" w:type="dxa"/>
            </w:tcMar>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88%</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94%</w:t>
            </w:r>
          </w:p>
        </w:tc>
        <w:tc>
          <w:tcPr>
            <w:tcW w:w="234" w:type="pct"/>
            <w:shd w:val="clear" w:color="auto" w:fill="auto"/>
            <w:tcMar>
              <w:left w:w="28" w:type="dxa"/>
              <w:right w:w="28" w:type="dxa"/>
            </w:tcMar>
            <w:vAlign w:val="bottom"/>
            <w:hideMark/>
          </w:tcPr>
          <w:p w:rsidR="00F5197E" w:rsidRPr="00BB7546"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BB7546">
              <w:rPr>
                <w:rFonts w:eastAsia="Times New Roman" w:cs="Arial"/>
                <w:color w:val="000000"/>
                <w:spacing w:val="0"/>
                <w:sz w:val="18"/>
                <w:szCs w:val="20"/>
                <w:lang w:eastAsia="ru-RU"/>
              </w:rPr>
              <w:t>95%</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9014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17566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17597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19286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21821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21338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21217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8635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11127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8455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ТЭЦ-КТЗ-25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Грабцевское шоссе, 174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 Щ</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Малинники</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321276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Грабцевское шоссе, 31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20935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3145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9434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15723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17053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18382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19711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22369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1434</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20935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Новый источник №2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5949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4649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6357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407</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5949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в мкр. Тепличный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3281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4225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4256</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8246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8277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8339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8370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5444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6357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6388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(Грабцевское шоссе)</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27837</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r>
      <w:tr w:rsidR="00F5197E" w:rsidRPr="00D03847" w:rsidTr="002E3CC6">
        <w:trPr>
          <w:cantSplit/>
          <w:trHeight w:val="218"/>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r>
      <w:tr w:rsidR="00F5197E" w:rsidRPr="00D03847" w:rsidTr="002E3CC6">
        <w:trPr>
          <w:cantSplit/>
          <w:trHeight w:val="381"/>
        </w:trPr>
        <w:tc>
          <w:tcPr>
            <w:tcW w:w="1028"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F5197E" w:rsidRPr="00D03847" w:rsidRDefault="00F5197E" w:rsidP="00F5197E">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bl>
    <w:p w:rsidR="003B461E" w:rsidRPr="00D03847" w:rsidRDefault="003B461E" w:rsidP="003B461E"/>
    <w:p w:rsidR="00F15341" w:rsidRPr="00D03847" w:rsidRDefault="00F15341" w:rsidP="00F15341">
      <w:pPr>
        <w:widowControl/>
        <w:adjustRightInd/>
        <w:spacing w:before="0" w:after="0" w:line="360" w:lineRule="auto"/>
        <w:textAlignment w:val="auto"/>
        <w:rPr>
          <w:rFonts w:eastAsia="Times New Roman"/>
          <w:color w:val="FF0000"/>
          <w:kern w:val="28"/>
          <w:sz w:val="24"/>
          <w:lang w:eastAsia="ru-RU"/>
        </w:rPr>
      </w:pPr>
    </w:p>
    <w:p w:rsidR="00F15341" w:rsidRPr="00D03847" w:rsidRDefault="00F15341" w:rsidP="00F15341">
      <w:pPr>
        <w:widowControl/>
        <w:adjustRightInd/>
        <w:spacing w:before="0" w:after="0" w:line="360" w:lineRule="auto"/>
        <w:textAlignment w:val="auto"/>
        <w:rPr>
          <w:rFonts w:eastAsia="Times New Roman"/>
          <w:kern w:val="28"/>
          <w:sz w:val="24"/>
          <w:lang w:eastAsia="ru-RU"/>
        </w:rPr>
        <w:sectPr w:rsidR="00F15341" w:rsidRPr="00D03847" w:rsidSect="004244FF">
          <w:pgSz w:w="16839" w:h="11907" w:orient="landscape" w:code="9"/>
          <w:pgMar w:top="851" w:right="1134" w:bottom="1134" w:left="1701" w:header="510" w:footer="692" w:gutter="0"/>
          <w:cols w:space="708"/>
          <w:docGrid w:linePitch="360"/>
        </w:sectPr>
      </w:pPr>
    </w:p>
    <w:p w:rsidR="004244FF" w:rsidRPr="00D03847" w:rsidRDefault="004244FF" w:rsidP="004244FF">
      <w:pPr>
        <w:pStyle w:val="10"/>
      </w:pPr>
      <w:bookmarkStart w:id="29" w:name="_Toc366760146"/>
      <w:bookmarkStart w:id="30" w:name="_Toc132972536"/>
      <w:r w:rsidRPr="00D03847">
        <w:lastRenderedPageBreak/>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bookmarkEnd w:id="29"/>
      <w:bookmarkEnd w:id="30"/>
    </w:p>
    <w:p w:rsidR="00F15341" w:rsidRPr="00D03847" w:rsidRDefault="00F15341" w:rsidP="00F15341">
      <w:pPr>
        <w:spacing w:line="360" w:lineRule="auto"/>
        <w:rPr>
          <w:sz w:val="24"/>
          <w:szCs w:val="24"/>
          <w:lang w:eastAsia="ru-RU"/>
        </w:rPr>
      </w:pPr>
    </w:p>
    <w:p w:rsidR="004244FF" w:rsidRPr="00D03847" w:rsidRDefault="004244FF" w:rsidP="004244FF">
      <w:pPr>
        <w:spacing w:line="360" w:lineRule="auto"/>
        <w:rPr>
          <w:sz w:val="24"/>
          <w:szCs w:val="24"/>
        </w:rPr>
      </w:pPr>
      <w:r w:rsidRPr="00D03847">
        <w:rPr>
          <w:sz w:val="24"/>
          <w:szCs w:val="24"/>
        </w:rPr>
        <w:t>Перспективный баланс производительности ВПУ и максимального потребления теплоносителя составлялся на основе существующих балансов, а также прогнозируемого роста потерь сетевой воды с утечками.</w:t>
      </w:r>
    </w:p>
    <w:p w:rsidR="004244FF" w:rsidRPr="00D03847" w:rsidRDefault="004244FF" w:rsidP="004244FF">
      <w:pPr>
        <w:spacing w:line="360" w:lineRule="auto"/>
        <w:rPr>
          <w:sz w:val="24"/>
          <w:lang w:eastAsia="ru-RU"/>
        </w:rPr>
      </w:pPr>
      <w:r w:rsidRPr="00D03847">
        <w:rPr>
          <w:rFonts w:eastAsia="Times New Roman"/>
          <w:sz w:val="24"/>
          <w:lang w:eastAsia="ru-RU"/>
        </w:rPr>
        <w:t xml:space="preserve">Согласно </w:t>
      </w:r>
      <w:r w:rsidRPr="00D03847">
        <w:rPr>
          <w:sz w:val="24"/>
          <w:lang w:eastAsia="ru-RU"/>
        </w:rPr>
        <w:t>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включаются.</w:t>
      </w:r>
    </w:p>
    <w:p w:rsidR="004244FF" w:rsidRPr="00D03847" w:rsidRDefault="004244FF" w:rsidP="004244FF">
      <w:pPr>
        <w:spacing w:line="360" w:lineRule="auto"/>
        <w:rPr>
          <w:sz w:val="24"/>
          <w:lang w:eastAsia="ru-RU"/>
        </w:rPr>
      </w:pPr>
      <w:r w:rsidRPr="00D03847">
        <w:rPr>
          <w:sz w:val="24"/>
          <w:lang w:eastAsia="ru-RU"/>
        </w:rPr>
        <w:t>Балансы производительности ВПУ и максимального потребления теплоносителя для каждой зоны действия энергоисточников приведен в таблице 3.1.</w:t>
      </w:r>
    </w:p>
    <w:p w:rsidR="004244FF" w:rsidRPr="00D03847" w:rsidRDefault="004244FF" w:rsidP="004244FF">
      <w:pPr>
        <w:spacing w:line="360" w:lineRule="auto"/>
        <w:rPr>
          <w:sz w:val="24"/>
          <w:lang w:eastAsia="ru-RU"/>
        </w:rPr>
      </w:pPr>
    </w:p>
    <w:p w:rsidR="004244FF" w:rsidRPr="00D03847" w:rsidRDefault="004244FF" w:rsidP="004244FF">
      <w:pPr>
        <w:spacing w:line="360" w:lineRule="auto"/>
        <w:rPr>
          <w:sz w:val="24"/>
          <w:lang w:eastAsia="ru-RU"/>
        </w:rPr>
        <w:sectPr w:rsidR="004244FF" w:rsidRPr="00D03847" w:rsidSect="00F15341">
          <w:footerReference w:type="even" r:id="rId17"/>
          <w:pgSz w:w="11906" w:h="16838"/>
          <w:pgMar w:top="851" w:right="1134" w:bottom="1134" w:left="1701" w:header="510" w:footer="692" w:gutter="0"/>
          <w:cols w:space="720"/>
          <w:docGrid w:linePitch="299"/>
        </w:sectPr>
      </w:pPr>
    </w:p>
    <w:p w:rsidR="004244FF" w:rsidRPr="00D03847" w:rsidRDefault="004244FF" w:rsidP="004244FF">
      <w:pPr>
        <w:pStyle w:val="aff7"/>
        <w:rPr>
          <w:sz w:val="22"/>
        </w:rPr>
      </w:pPr>
      <w:bookmarkStart w:id="31" w:name="_Toc71272038"/>
      <w:r w:rsidRPr="00D03847">
        <w:rPr>
          <w:sz w:val="22"/>
        </w:rPr>
        <w:lastRenderedPageBreak/>
        <w:t xml:space="preserve">Таблица </w:t>
      </w:r>
      <w:r w:rsidR="00D31D53" w:rsidRPr="00D03847">
        <w:rPr>
          <w:sz w:val="22"/>
        </w:rPr>
        <w:t xml:space="preserve"> 3</w:t>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536279">
        <w:rPr>
          <w:noProof/>
          <w:sz w:val="22"/>
        </w:rPr>
        <w:t>1</w:t>
      </w:r>
      <w:r w:rsidR="00795B19" w:rsidRPr="00D03847">
        <w:rPr>
          <w:sz w:val="22"/>
        </w:rPr>
        <w:fldChar w:fldCharType="end"/>
      </w:r>
      <w:r w:rsidRPr="00D03847">
        <w:rPr>
          <w:sz w:val="22"/>
        </w:rPr>
        <w:t xml:space="preserve">  Балансы производительности ВПУ и потребления теплоносителя.</w:t>
      </w:r>
      <w:bookmarkEnd w:id="31"/>
    </w:p>
    <w:tbl>
      <w:tblPr>
        <w:tblW w:w="5014" w:type="pct"/>
        <w:tblLook w:val="04A0" w:firstRow="1" w:lastRow="0" w:firstColumn="1" w:lastColumn="0" w:noHBand="0" w:noVBand="1"/>
      </w:tblPr>
      <w:tblGrid>
        <w:gridCol w:w="2474"/>
        <w:gridCol w:w="728"/>
        <w:gridCol w:w="728"/>
        <w:gridCol w:w="816"/>
        <w:gridCol w:w="727"/>
        <w:gridCol w:w="727"/>
        <w:gridCol w:w="727"/>
        <w:gridCol w:w="727"/>
        <w:gridCol w:w="727"/>
        <w:gridCol w:w="727"/>
        <w:gridCol w:w="727"/>
        <w:gridCol w:w="727"/>
        <w:gridCol w:w="727"/>
        <w:gridCol w:w="727"/>
        <w:gridCol w:w="727"/>
        <w:gridCol w:w="727"/>
        <w:gridCol w:w="727"/>
        <w:gridCol w:w="754"/>
      </w:tblGrid>
      <w:tr w:rsidR="00933B6B" w:rsidRPr="00D03847" w:rsidTr="002411E1">
        <w:trPr>
          <w:trHeight w:val="343"/>
          <w:tblHeader/>
        </w:trPr>
        <w:tc>
          <w:tcPr>
            <w:tcW w:w="827"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b/>
                <w:color w:val="000000"/>
                <w:spacing w:val="0"/>
                <w:sz w:val="18"/>
                <w:lang w:eastAsia="ru-RU"/>
              </w:rPr>
            </w:pPr>
            <w:r w:rsidRPr="00D03847">
              <w:rPr>
                <w:rFonts w:ascii="Calibri" w:eastAsia="Times New Roman" w:hAnsi="Calibri"/>
                <w:b/>
                <w:color w:val="000000"/>
                <w:spacing w:val="0"/>
                <w:sz w:val="18"/>
                <w:lang w:eastAsia="ru-RU"/>
              </w:rPr>
              <w:t> </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2012</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2013</w:t>
            </w:r>
          </w:p>
        </w:tc>
        <w:tc>
          <w:tcPr>
            <w:tcW w:w="27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2014</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2015</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2016</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2017</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2018</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2019</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2020</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2021</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2022</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2023</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2024</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2025</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2026</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2027</w:t>
            </w:r>
          </w:p>
        </w:tc>
        <w:tc>
          <w:tcPr>
            <w:tcW w:w="252"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2028</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ул.Вишневского,1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Ипподромная,37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Пер.Воскресенский,29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Вилонова,40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2-ой Тульский пер.,5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Тульская,78 «в»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5859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5782</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B13829">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13829" w:rsidRPr="00BB7546">
              <w:rPr>
                <w:rFonts w:ascii="Calibri" w:eastAsia="Times New Roman" w:hAnsi="Calibri"/>
                <w:color w:val="000000"/>
                <w:spacing w:val="0"/>
                <w:sz w:val="18"/>
                <w:lang w:eastAsia="ru-RU"/>
              </w:rPr>
              <w:t>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B13829">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13829" w:rsidRPr="00BB7546">
              <w:rPr>
                <w:rFonts w:ascii="Calibri" w:eastAsia="Times New Roman" w:hAnsi="Calibri"/>
                <w:color w:val="000000"/>
                <w:spacing w:val="0"/>
                <w:sz w:val="18"/>
                <w:lang w:eastAsia="ru-RU"/>
              </w:rPr>
              <w:t>.66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13829" w:rsidRPr="00BB7546">
              <w:rPr>
                <w:rFonts w:ascii="Calibri" w:eastAsia="Times New Roman" w:hAnsi="Calibri"/>
                <w:color w:val="000000"/>
                <w:spacing w:val="0"/>
                <w:sz w:val="18"/>
                <w:lang w:eastAsia="ru-RU"/>
              </w:rPr>
              <w:t>.66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0.66</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r>
      <w:tr w:rsidR="00933B6B" w:rsidRPr="00BB7546"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Чижевского,12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2326</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B13829">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13829" w:rsidRPr="00BB7546">
              <w:rPr>
                <w:rFonts w:ascii="Calibri" w:eastAsia="Times New Roman" w:hAnsi="Calibri"/>
                <w:color w:val="000000"/>
                <w:spacing w:val="0"/>
                <w:sz w:val="18"/>
                <w:lang w:eastAsia="ru-RU"/>
              </w:rPr>
              <w:t>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13829" w:rsidRPr="00BB7546">
              <w:rPr>
                <w:rFonts w:ascii="Calibri" w:eastAsia="Times New Roman" w:hAnsi="Calibri"/>
                <w:color w:val="000000"/>
                <w:spacing w:val="0"/>
                <w:sz w:val="18"/>
                <w:lang w:eastAsia="ru-RU"/>
              </w:rPr>
              <w:t>.27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Калужская,6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Школьная,7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Дзержинского,83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Московская, 31а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9</w:t>
            </w:r>
            <w:r w:rsidR="00933B6B"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85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B13829"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26.40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Московская,14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2586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Никитина,95б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Кирова,67а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Пл. Победы,9а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Мичурина,9в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Луначарского,6а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Пролетарская,111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с.Росва,ул.Московская,9а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Театральная,4г</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1876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1F1211">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1F1211" w:rsidRPr="00BB7546">
              <w:rPr>
                <w:rFonts w:ascii="Calibri" w:eastAsia="Times New Roman" w:hAnsi="Calibri"/>
                <w:color w:val="000000"/>
                <w:spacing w:val="0"/>
                <w:sz w:val="18"/>
                <w:lang w:eastAsia="ru-RU"/>
              </w:rPr>
              <w:t>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1F1211" w:rsidRPr="00BB7546">
              <w:rPr>
                <w:rFonts w:ascii="Calibri" w:eastAsia="Times New Roman" w:hAnsi="Calibri"/>
                <w:color w:val="000000"/>
                <w:spacing w:val="0"/>
                <w:sz w:val="18"/>
                <w:lang w:eastAsia="ru-RU"/>
              </w:rPr>
              <w:t>.21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Кутузова,4а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ул.Кропоткина,4а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765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ОЛ« Белка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Беговая,15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Сан. Калуга-бор,3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Вишневского,3а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8306</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0.95</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r>
      <w:tr w:rsidR="00933B6B"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BB7546"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 Вишневского,3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Калуга-Бор, 15а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Светлая, 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с.Сосновый Бор, 10а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Советская, 20в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10896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6107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6130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ул.Пестеля, 32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ул.Гвардейская.15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Подвойского,7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ул.Пролетарская, 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4214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4419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4522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12718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ул.П.Свободы,131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ул.Шахтеров,3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ул.В.Андриановой,5а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3987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ул.Ф.Энгельса,13а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2361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1F1211">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1F1211" w:rsidRPr="00BB7546">
              <w:rPr>
                <w:rFonts w:ascii="Calibri" w:eastAsia="Times New Roman" w:hAnsi="Calibri"/>
                <w:color w:val="000000"/>
                <w:spacing w:val="0"/>
                <w:sz w:val="18"/>
                <w:lang w:eastAsia="ru-RU"/>
              </w:rPr>
              <w:t>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1F1211" w:rsidRPr="00BB7546">
              <w:rPr>
                <w:rFonts w:ascii="Calibri" w:eastAsia="Times New Roman" w:hAnsi="Calibri"/>
                <w:color w:val="000000"/>
                <w:spacing w:val="0"/>
                <w:sz w:val="18"/>
                <w:lang w:eastAsia="ru-RU"/>
              </w:rPr>
              <w:t>.27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1F121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ул.Ольговская,19а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М.Горького,1б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ул.Ленина,26а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Московская,115а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25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B872AA">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872AA" w:rsidRPr="00BB7546">
              <w:rPr>
                <w:rFonts w:ascii="Calibri" w:eastAsia="Times New Roman" w:hAnsi="Calibri"/>
                <w:color w:val="000000"/>
                <w:spacing w:val="0"/>
                <w:sz w:val="18"/>
                <w:lang w:eastAsia="ru-RU"/>
              </w:rPr>
              <w:t>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872AA" w:rsidRPr="00BB7546">
              <w:rPr>
                <w:rFonts w:ascii="Calibri" w:eastAsia="Times New Roman" w:hAnsi="Calibri"/>
                <w:color w:val="000000"/>
                <w:spacing w:val="0"/>
                <w:sz w:val="18"/>
                <w:lang w:eastAsia="ru-RU"/>
              </w:rPr>
              <w:t>.92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0.92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ул.Грабцевское шоссе,22б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872AA"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214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EF47B2">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w:t>
            </w:r>
            <w:r w:rsidR="00EF47B2" w:rsidRPr="00BB7546">
              <w:rPr>
                <w:rFonts w:ascii="Calibri" w:eastAsia="Times New Roman" w:hAnsi="Calibri"/>
                <w:color w:val="000000"/>
                <w:spacing w:val="0"/>
                <w:sz w:val="18"/>
                <w:lang w:eastAsia="ru-RU"/>
              </w:rPr>
              <w:t>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EF47B2" w:rsidRPr="00BB7546">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ул.Тарутинская,171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ул.Аэропортовская,в/ч 15506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ул.Чичерина,23а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ул.Баррикад,181а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ул.Телевизионная, 2 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ул.Кожедуба,11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ул.Болотникова, 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1859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0.21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ул.Чичерина,11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ул.Ленина,60а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В.Андриановой, 64а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7474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EF47B2">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EF47B2"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EF47B2" w:rsidRPr="00BB7546">
              <w:rPr>
                <w:rFonts w:ascii="Calibri" w:eastAsia="Times New Roman" w:hAnsi="Calibri"/>
                <w:color w:val="000000"/>
                <w:spacing w:val="0"/>
                <w:sz w:val="18"/>
                <w:lang w:eastAsia="ru-RU"/>
              </w:rPr>
              <w:t>.85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0.85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Новослободская, 25а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EF47B2">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EF47B2" w:rsidRPr="00BB7546">
              <w:rPr>
                <w:rFonts w:ascii="Calibri" w:eastAsia="Times New Roman" w:hAnsi="Calibri"/>
                <w:color w:val="000000"/>
                <w:spacing w:val="0"/>
                <w:sz w:val="18"/>
                <w:lang w:eastAsia="ru-RU"/>
              </w:rPr>
              <w:t>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EF47B2" w:rsidRPr="00BB7546">
              <w:rPr>
                <w:rFonts w:ascii="Calibri" w:eastAsia="Times New Roman" w:hAnsi="Calibri"/>
                <w:color w:val="000000"/>
                <w:spacing w:val="0"/>
                <w:sz w:val="18"/>
                <w:lang w:eastAsia="ru-RU"/>
              </w:rPr>
              <w:t>.12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EF47B2"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Дубрава,14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ул.Широкая,51б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ул.Новая стройка,1а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Пухова, 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Тарутинская, 231а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18а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eastAsia="ru-RU"/>
              </w:rPr>
              <w:t>41679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41679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41771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41863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41955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46162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18.32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 Взлетная, 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Маршала Жукова, 40а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632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BF6764">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w:t>
            </w:r>
            <w:r w:rsidR="00BF6764" w:rsidRPr="00BB7546">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F6764" w:rsidRPr="00BB7546">
              <w:rPr>
                <w:rFonts w:ascii="Calibri" w:eastAsia="Times New Roman" w:hAnsi="Calibri"/>
                <w:color w:val="000000"/>
                <w:spacing w:val="0"/>
                <w:sz w:val="18"/>
                <w:lang w:eastAsia="ru-RU"/>
              </w:rPr>
              <w:t>.07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w:t>
            </w:r>
            <w:r w:rsidR="00BF6764" w:rsidRPr="00BB7546">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ул.Социалистическая, 2а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Грабцевское шоссе,77а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Б/р Энтузиастов,6б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ул.Байконурская,11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ул.Кибальчича,17а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9517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9928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21394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21713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22805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23079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23216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9.13</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ул.Кубяка,3а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10645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w:t>
            </w:r>
            <w:r w:rsidR="000D2393" w:rsidRPr="00BB7546">
              <w:rPr>
                <w:rFonts w:ascii="Calibri" w:eastAsia="Times New Roman" w:hAnsi="Calibri"/>
                <w:color w:val="000000"/>
                <w:spacing w:val="0"/>
                <w:sz w:val="18"/>
                <w:lang w:eastAsia="ru-RU"/>
              </w:rPr>
              <w:t>0</w:t>
            </w:r>
            <w:r w:rsidRPr="00BB7546">
              <w:rPr>
                <w:rFonts w:ascii="Calibri" w:eastAsia="Times New Roman" w:hAnsi="Calibri"/>
                <w:color w:val="000000"/>
                <w:spacing w:val="0"/>
                <w:sz w:val="18"/>
                <w:lang w:eastAsia="ru-RU"/>
              </w:rPr>
              <w:t>645</w:t>
            </w:r>
          </w:p>
        </w:tc>
      </w:tr>
      <w:tr w:rsidR="000D2393" w:rsidRPr="00BB7546" w:rsidTr="00BF6764">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1.22</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r>
      <w:tr w:rsidR="000D2393" w:rsidRPr="00BB7546"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ул.Московская,299в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802</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0.09</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5.7</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5.61</w:t>
            </w:r>
          </w:p>
        </w:tc>
      </w:tr>
      <w:tr w:rsidR="000D2393" w:rsidRPr="00BB7546"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ул.Дорожная,6а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 </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2765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271</w:t>
            </w:r>
            <w:r w:rsidR="000D2393" w:rsidRPr="00BB7546">
              <w:rPr>
                <w:rFonts w:ascii="Calibri" w:eastAsia="Times New Roman" w:hAnsi="Calibri"/>
                <w:color w:val="000000"/>
                <w:spacing w:val="0"/>
                <w:sz w:val="18"/>
                <w:lang w:eastAsia="ru-RU"/>
              </w:rPr>
              <w:t>0</w:t>
            </w:r>
          </w:p>
        </w:tc>
      </w:tr>
      <w:tr w:rsidR="000D2393" w:rsidRPr="00BB7546"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BF6764">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F6764" w:rsidRPr="00BB7546">
              <w:rPr>
                <w:rFonts w:ascii="Calibri" w:eastAsia="Times New Roman" w:hAnsi="Calibri"/>
                <w:color w:val="000000"/>
                <w:spacing w:val="0"/>
                <w:sz w:val="18"/>
                <w:lang w:eastAsia="ru-RU"/>
              </w:rPr>
              <w:t>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F6764" w:rsidRPr="00BB7546">
              <w:rPr>
                <w:rFonts w:ascii="Calibri" w:eastAsia="Times New Roman" w:hAnsi="Calibri"/>
                <w:color w:val="000000"/>
                <w:spacing w:val="0"/>
                <w:sz w:val="18"/>
                <w:lang w:eastAsia="ru-RU"/>
              </w:rPr>
              <w:t>.31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0.31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ул.Московская,317а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Канищево,ул. Новая,41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BF6764">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1147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BF6764">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F6764" w:rsidRPr="00BB7546">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F6764" w:rsidRPr="00BB7546">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w:t>
            </w:r>
            <w:r w:rsidR="00BF6764" w:rsidRPr="00BB7546">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BF676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0.13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BB7546"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BB7546">
              <w:rPr>
                <w:rFonts w:ascii="Calibri" w:eastAsia="Times New Roman" w:hAnsi="Calibri"/>
                <w:color w:val="000000"/>
                <w:spacing w:val="0"/>
                <w:sz w:val="18"/>
                <w:lang w:eastAsia="ru-RU"/>
              </w:rPr>
              <w:t>11.80</w:t>
            </w:r>
            <w:bookmarkStart w:id="32" w:name="_GoBack"/>
            <w:bookmarkEnd w:id="32"/>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ул.Нижняя Усадебная,2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155385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155385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155082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Муратовский щебзавод,19а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ул.Советская, 3б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Лихун, п. Молодежный ул. Губернская,25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Проезд 1-й Академический ,29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64963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66826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68689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70552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72415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74476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74674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74872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75268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75677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76493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76902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77310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8.83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ул.В.Восстания,12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149526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149526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149726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149926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r>
      <w:tr w:rsidR="000D2393" w:rsidRPr="00D03847" w:rsidTr="002411E1">
        <w:trPr>
          <w:trHeight w:val="204"/>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д.Шопино</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д.Колюпаново,15а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пос.Ромодановские      дворики,55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ул.Тульское шоссе,28а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ул.Одоевское шоссе,5а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102"/>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65 лет Победы,51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r>
      <w:tr w:rsidR="000D2393" w:rsidRPr="00D03847" w:rsidTr="002411E1">
        <w:trPr>
          <w:trHeight w:val="246"/>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18441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20976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21700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21338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21217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ТЭЦ-КТЗ-25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Грабцевское шоссе, 174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Тепличная, 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КЭМЗ</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264"/>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Малинники</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320105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6289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9434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19711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22369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-0.05</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в мкр. Тепличный</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7395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8370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(Грабцевское шоссе</w:t>
            </w:r>
            <w:r w:rsidR="00A35253" w:rsidRPr="00D03847">
              <w:rPr>
                <w:rFonts w:eastAsia="Times New Roman" w:cs="Arial"/>
                <w:b/>
                <w:bCs/>
                <w:color w:val="000000"/>
                <w:spacing w:val="0"/>
                <w:sz w:val="18"/>
                <w:szCs w:val="20"/>
                <w:lang w:eastAsia="ru-RU"/>
              </w:rPr>
              <w:t>115</w:t>
            </w:r>
            <w:r w:rsidRPr="00D03847">
              <w:rPr>
                <w:rFonts w:eastAsia="Times New Roman" w:cs="Arial"/>
                <w:b/>
                <w:bCs/>
                <w:color w:val="000000"/>
                <w:spacing w:val="0"/>
                <w:sz w:val="18"/>
                <w:szCs w:val="20"/>
                <w:lang w:eastAsia="ru-RU"/>
              </w:rPr>
              <w:t>)</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27837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r>
      <w:tr w:rsidR="00A35253"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r>
      <w:tr w:rsidR="00A35253"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5253" w:rsidRPr="00D03847" w:rsidRDefault="00BA6B65" w:rsidP="00933B6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Новая котельная (Грабцевское шоссе 115 стр.21)</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BA6B65"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BA6B65" w:rsidRPr="00D03847" w:rsidRDefault="00BA6B65"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r>
      <w:tr w:rsidR="000A438F"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A438F" w:rsidRPr="00D03847" w:rsidRDefault="000A438F"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r>
      <w:tr w:rsidR="000A438F"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A438F" w:rsidRPr="00D03847" w:rsidRDefault="000A438F"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w:t>
            </w:r>
            <w:r w:rsidR="00097384" w:rsidRPr="00D03847">
              <w:rPr>
                <w:rFonts w:eastAsia="Times New Roman" w:cs="Arial"/>
                <w:color w:val="000000"/>
                <w:spacing w:val="0"/>
                <w:sz w:val="18"/>
                <w:szCs w:val="20"/>
                <w:lang w:eastAsia="ru-RU"/>
              </w:rPr>
              <w:t xml:space="preserve"> </w:t>
            </w:r>
            <w:r w:rsidRPr="00D03847">
              <w:rPr>
                <w:rFonts w:eastAsia="Times New Roman" w:cs="Arial"/>
                <w:color w:val="000000"/>
                <w:spacing w:val="0"/>
                <w:sz w:val="18"/>
                <w:szCs w:val="20"/>
                <w:lang w:eastAsia="ru-RU"/>
              </w:rPr>
              <w:t>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Ромодановские дворики,61</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097384"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97384" w:rsidRPr="00D03847" w:rsidRDefault="00097384"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t>Ко</w:t>
            </w:r>
            <w:r>
              <w:rPr>
                <w:rFonts w:eastAsia="Times New Roman" w:cs="Arial"/>
                <w:b/>
                <w:color w:val="000000"/>
                <w:spacing w:val="0"/>
                <w:sz w:val="18"/>
                <w:szCs w:val="20"/>
                <w:lang w:eastAsia="ru-RU"/>
              </w:rPr>
              <w:t>тельная Дорожная,25</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lastRenderedPageBreak/>
              <w:t>Ко</w:t>
            </w:r>
            <w:r>
              <w:rPr>
                <w:rFonts w:eastAsia="Times New Roman" w:cs="Arial"/>
                <w:b/>
                <w:color w:val="000000"/>
                <w:spacing w:val="0"/>
                <w:sz w:val="18"/>
                <w:szCs w:val="20"/>
                <w:lang w:eastAsia="ru-RU"/>
              </w:rPr>
              <w:t>тельная Полесская,3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t>Ко</w:t>
            </w:r>
            <w:r>
              <w:rPr>
                <w:rFonts w:eastAsia="Times New Roman" w:cs="Arial"/>
                <w:b/>
                <w:color w:val="000000"/>
                <w:spacing w:val="0"/>
                <w:sz w:val="18"/>
                <w:szCs w:val="20"/>
                <w:lang w:eastAsia="ru-RU"/>
              </w:rPr>
              <w:t>тельная Ю. Круглова,3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t>Ко</w:t>
            </w:r>
            <w:r>
              <w:rPr>
                <w:rFonts w:eastAsia="Times New Roman" w:cs="Arial"/>
                <w:b/>
                <w:color w:val="000000"/>
                <w:spacing w:val="0"/>
                <w:sz w:val="18"/>
                <w:szCs w:val="20"/>
                <w:lang w:eastAsia="ru-RU"/>
              </w:rPr>
              <w:t>тельная Ермоловская,96</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bl>
    <w:p w:rsidR="00933B6B" w:rsidRPr="00D03847" w:rsidRDefault="00933B6B" w:rsidP="00933B6B"/>
    <w:p w:rsidR="004244FF" w:rsidRPr="00D03847" w:rsidRDefault="004244FF" w:rsidP="004244FF">
      <w:pPr>
        <w:spacing w:line="360" w:lineRule="auto"/>
        <w:rPr>
          <w:sz w:val="24"/>
          <w:lang w:eastAsia="ru-RU"/>
        </w:rPr>
        <w:sectPr w:rsidR="004244FF" w:rsidRPr="00D03847" w:rsidSect="004244FF">
          <w:pgSz w:w="16838" w:h="11906" w:orient="landscape"/>
          <w:pgMar w:top="1701" w:right="851" w:bottom="1134" w:left="1134" w:header="510" w:footer="692" w:gutter="0"/>
          <w:cols w:space="720"/>
          <w:docGrid w:linePitch="299"/>
        </w:sectPr>
      </w:pPr>
    </w:p>
    <w:p w:rsidR="004244FF" w:rsidRPr="00D03847" w:rsidRDefault="004244FF" w:rsidP="004244FF">
      <w:pPr>
        <w:spacing w:line="360" w:lineRule="auto"/>
        <w:ind w:firstLine="709"/>
        <w:rPr>
          <w:sz w:val="24"/>
        </w:rPr>
      </w:pPr>
      <w:r w:rsidRPr="00D03847">
        <w:rPr>
          <w:sz w:val="24"/>
        </w:rPr>
        <w:lastRenderedPageBreak/>
        <w:t>В соответствии со СНиП 41-02-2003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4244FF" w:rsidRPr="00D03847" w:rsidRDefault="004244FF" w:rsidP="004244FF">
      <w:pPr>
        <w:spacing w:line="360" w:lineRule="auto"/>
        <w:ind w:firstLine="709"/>
        <w:rPr>
          <w:sz w:val="24"/>
        </w:rPr>
      </w:pPr>
      <w:r w:rsidRPr="00D03847">
        <w:rPr>
          <w:sz w:val="24"/>
        </w:rPr>
        <w:t>В качестве аварийной подпитки могут быть предусмотрены баки-аккумуляторы подпиточной воды. Расчет необходимой аварийной подпитки тепловых сетей (объемов необходимых баков-аккумуляторов)</w:t>
      </w:r>
      <w:r w:rsidR="00841D4E" w:rsidRPr="00D03847">
        <w:rPr>
          <w:sz w:val="24"/>
        </w:rPr>
        <w:t xml:space="preserve"> на конец расчетного периода схемы теплоснабжения</w:t>
      </w:r>
      <w:r w:rsidRPr="00D03847">
        <w:rPr>
          <w:sz w:val="24"/>
        </w:rPr>
        <w:t xml:space="preserve"> для централизованных систем теплоснабжения МО «Город Калуга» приведен в таблице 3.2.</w:t>
      </w:r>
    </w:p>
    <w:p w:rsidR="00D8455F" w:rsidRPr="00D03847" w:rsidRDefault="00D8455F" w:rsidP="004244FF">
      <w:pPr>
        <w:spacing w:line="360" w:lineRule="auto"/>
        <w:ind w:firstLine="709"/>
        <w:rPr>
          <w:sz w:val="24"/>
        </w:rPr>
      </w:pPr>
    </w:p>
    <w:p w:rsidR="00D8455F" w:rsidRPr="00D03847" w:rsidRDefault="00D8455F" w:rsidP="00D8455F">
      <w:pPr>
        <w:pStyle w:val="aff7"/>
        <w:rPr>
          <w:sz w:val="22"/>
        </w:rPr>
      </w:pPr>
      <w:bookmarkStart w:id="33" w:name="_Toc371077746"/>
      <w:bookmarkStart w:id="34" w:name="_Toc71272039"/>
      <w:r w:rsidRPr="00D03847">
        <w:rPr>
          <w:sz w:val="22"/>
        </w:rPr>
        <w:t xml:space="preserve">Таблица </w:t>
      </w:r>
      <w:r w:rsidR="00795B19" w:rsidRPr="00D03847">
        <w:rPr>
          <w:sz w:val="22"/>
        </w:rPr>
        <w:fldChar w:fldCharType="begin"/>
      </w:r>
      <w:r w:rsidRPr="00D03847">
        <w:rPr>
          <w:sz w:val="22"/>
        </w:rPr>
        <w:instrText xml:space="preserve"> STYLEREF 1 \s </w:instrText>
      </w:r>
      <w:r w:rsidR="00795B19" w:rsidRPr="00D03847">
        <w:rPr>
          <w:sz w:val="22"/>
        </w:rPr>
        <w:fldChar w:fldCharType="separate"/>
      </w:r>
      <w:r w:rsidR="00536279">
        <w:rPr>
          <w:noProof/>
          <w:sz w:val="22"/>
        </w:rPr>
        <w:t>3</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1 </w:instrText>
      </w:r>
      <w:r w:rsidR="00795B19" w:rsidRPr="00D03847">
        <w:rPr>
          <w:sz w:val="22"/>
        </w:rPr>
        <w:fldChar w:fldCharType="separate"/>
      </w:r>
      <w:r w:rsidR="00536279">
        <w:rPr>
          <w:noProof/>
          <w:sz w:val="22"/>
        </w:rPr>
        <w:t>2</w:t>
      </w:r>
      <w:r w:rsidR="00795B19" w:rsidRPr="00D03847">
        <w:rPr>
          <w:sz w:val="22"/>
        </w:rPr>
        <w:fldChar w:fldCharType="end"/>
      </w:r>
      <w:r w:rsidRPr="00D03847">
        <w:rPr>
          <w:sz w:val="22"/>
        </w:rPr>
        <w:t xml:space="preserve"> Расчет необходимой аварийной подпитки в соответствии со СНиП 41-02-2003 «Тепловые сети»</w:t>
      </w:r>
      <w:bookmarkEnd w:id="33"/>
      <w:bookmarkEnd w:id="34"/>
    </w:p>
    <w:tbl>
      <w:tblPr>
        <w:tblW w:w="8660" w:type="dxa"/>
        <w:tblInd w:w="93" w:type="dxa"/>
        <w:tblLook w:val="04A0" w:firstRow="1" w:lastRow="0" w:firstColumn="1" w:lastColumn="0" w:noHBand="0" w:noVBand="1"/>
      </w:tblPr>
      <w:tblGrid>
        <w:gridCol w:w="960"/>
        <w:gridCol w:w="4120"/>
        <w:gridCol w:w="1140"/>
        <w:gridCol w:w="2440"/>
      </w:tblGrid>
      <w:tr w:rsidR="00712452" w:rsidRPr="00D03847" w:rsidTr="00712452">
        <w:trPr>
          <w:trHeight w:val="79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D03847">
              <w:rPr>
                <w:rFonts w:ascii="Times New Roman" w:eastAsia="Times New Roman" w:hAnsi="Times New Roman"/>
                <w:b/>
                <w:bCs/>
                <w:color w:val="000000"/>
                <w:spacing w:val="0"/>
                <w:sz w:val="24"/>
                <w:szCs w:val="24"/>
                <w:lang w:eastAsia="ru-RU"/>
              </w:rPr>
              <w:t>п/п</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D03847">
              <w:rPr>
                <w:rFonts w:ascii="Times New Roman" w:eastAsia="Times New Roman" w:hAnsi="Times New Roman"/>
                <w:b/>
                <w:bCs/>
                <w:color w:val="000000"/>
                <w:spacing w:val="0"/>
                <w:sz w:val="24"/>
                <w:szCs w:val="24"/>
                <w:lang w:eastAsia="ru-RU"/>
              </w:rPr>
              <w:t>Адрес источника</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712452" w:rsidRPr="00D03847" w:rsidRDefault="00712452" w:rsidP="00712452">
            <w:pPr>
              <w:widowControl/>
              <w:adjustRightInd/>
              <w:spacing w:before="0" w:after="0"/>
              <w:ind w:firstLine="0"/>
              <w:jc w:val="center"/>
              <w:textAlignment w:val="auto"/>
              <w:rPr>
                <w:rFonts w:eastAsia="Times New Roman" w:cs="Arial"/>
                <w:b/>
                <w:bCs/>
                <w:color w:val="000000"/>
                <w:spacing w:val="0"/>
                <w:sz w:val="20"/>
                <w:szCs w:val="20"/>
                <w:lang w:eastAsia="ru-RU"/>
              </w:rPr>
            </w:pPr>
            <w:r w:rsidRPr="00D03847">
              <w:rPr>
                <w:rFonts w:eastAsia="Times New Roman" w:cs="Arial"/>
                <w:b/>
                <w:bCs/>
                <w:color w:val="000000"/>
                <w:spacing w:val="0"/>
                <w:sz w:val="20"/>
                <w:szCs w:val="20"/>
                <w:lang w:eastAsia="ru-RU"/>
              </w:rPr>
              <w:t>Объем ТС</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712452" w:rsidRPr="00D03847" w:rsidRDefault="00712452" w:rsidP="00712452">
            <w:pPr>
              <w:widowControl/>
              <w:adjustRightInd/>
              <w:spacing w:before="0" w:after="0"/>
              <w:ind w:firstLine="0"/>
              <w:jc w:val="center"/>
              <w:textAlignment w:val="auto"/>
              <w:rPr>
                <w:rFonts w:eastAsia="Times New Roman" w:cs="Arial"/>
                <w:b/>
                <w:bCs/>
                <w:color w:val="000000"/>
                <w:spacing w:val="0"/>
                <w:sz w:val="20"/>
                <w:szCs w:val="20"/>
                <w:lang w:eastAsia="ru-RU"/>
              </w:rPr>
            </w:pPr>
            <w:r w:rsidRPr="00D03847">
              <w:rPr>
                <w:rFonts w:eastAsia="Times New Roman" w:cs="Arial"/>
                <w:b/>
                <w:bCs/>
                <w:color w:val="000000"/>
                <w:spacing w:val="0"/>
                <w:sz w:val="20"/>
                <w:szCs w:val="20"/>
                <w:lang w:eastAsia="ru-RU"/>
              </w:rPr>
              <w:t>Расчетный объем баков-аккумуляторов, м</w:t>
            </w:r>
            <w:r w:rsidRPr="00D03847">
              <w:rPr>
                <w:rFonts w:eastAsia="Times New Roman" w:cs="Arial"/>
                <w:b/>
                <w:bCs/>
                <w:color w:val="000000"/>
                <w:spacing w:val="0"/>
                <w:sz w:val="20"/>
                <w:szCs w:val="20"/>
                <w:vertAlign w:val="superscript"/>
                <w:lang w:eastAsia="ru-RU"/>
              </w:rPr>
              <w:t>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Вишневского,3а (гвс)</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101,63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Вишневского,3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255,88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Калуга-бор,3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22,46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Театральная,4г</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Вилонова,40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145,81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Никитина,95б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Тульская,78в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18,15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Пл. Победы,9а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29,58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Кирова,67а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12,59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Чижевского,12</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Мичурина,9 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Пестеля,32б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24,29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Луначарского,6а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12,13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Дзержинского,83а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24,68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Воскресенский,2б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28,35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Московская,14</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90,66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Кутузова,4а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164,69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lastRenderedPageBreak/>
              <w:t>19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Воскресенский,29б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Калужка,6а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5,43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2-й Тульский,5а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107,97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Сосновый-бор,10а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Светлая,58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55,92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99,95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Школьная,7а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Гвардейская,15а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46,86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0,94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Шахтерская б/н</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Подвойского,7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Советская,20в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261,98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Беговая,15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74,53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Вишневского,1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101,63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Кропоткина,4а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Калуга-Бор,15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10,45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о/л Белка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Иподромная,37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Маяковского,35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12,12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Шоссе,35д</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70,23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 Горького,1б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Ф. Энгельса,13а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51,57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Пролетарская,125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83,89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Андриановой,5а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191,00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3,82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Андриановой,64а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Ленина,26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46,22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0,92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Московская,115а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76,98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 Стройка,1а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 Свободы,131а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108,23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Социалистическая,2а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178,76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3,58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Телевизионная,2д</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11,30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Чичерина,11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61,62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Шоссе,77а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53,52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Маяковского,59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30,34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Хрустальная,18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170,46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Пухова,5а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78,43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Чичерина,23а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229,04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4,58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Аэропортовская в/ч 15506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Взлетная,46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Дубрава,14</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9,49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Кожедуба,11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25,65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Болотникова,29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31,73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 Жукова,40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59,11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Баррикад,181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62</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Шоссе,22б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63</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Шоссе,115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lastRenderedPageBreak/>
              <w:t>64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Ленина,60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Широкая,51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сосновый-бор,10а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Канищева ул. Новая,41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55,81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Муратовский щебзавод,19а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3,41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Байконурская,11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154,77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Гурьянова,18 к.1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Гурьянова,71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Дорожная,21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7,57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Канищева, ул. Н. Усадебная,2а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280,39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5,61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Бульвар Энтузиастов,6б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126,97</w:t>
            </w:r>
          </w:p>
        </w:tc>
        <w:tc>
          <w:tcPr>
            <w:tcW w:w="24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Московская,317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50,24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Кубяка,3а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101,56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Московская,299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Кибальчича,17а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294,18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5,88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Ольговская,19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Тарутинская,231а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19,82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Азаровская,13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12,85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Шахтеров,3а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10,60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Новослободская,25а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Лихун д. Молодежная,58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Тарутинская,171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87</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Тих. Пустынь, Советская 3б</w:t>
            </w:r>
          </w:p>
        </w:tc>
        <w:tc>
          <w:tcPr>
            <w:tcW w:w="11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2,30</w:t>
            </w:r>
          </w:p>
        </w:tc>
        <w:tc>
          <w:tcPr>
            <w:tcW w:w="24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88</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1-й Академический пр.29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3303,84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66,08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Восстания,12</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2014,65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40,29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Шопино</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104,26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Одоевское шоссе,5а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11,69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Ромодановские дворики,55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120,00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Тульское шоссе,28а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25,26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Колюпанова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62,07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65 лет Победы,51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41,29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0,83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мкр Веснушки</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288,00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Дорожная,25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27,22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AF2F41"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98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Ромодановские дворики,61</w:t>
            </w:r>
          </w:p>
        </w:tc>
        <w:tc>
          <w:tcPr>
            <w:tcW w:w="11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74,99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AF2F41"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99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Полесская, 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29,53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AF2F41"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100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Ю.Круглова, 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17,40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0,40</w:t>
            </w:r>
          </w:p>
        </w:tc>
      </w:tr>
      <w:tr w:rsidR="002411E1"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2411E1" w:rsidRPr="00D03847" w:rsidRDefault="00AF2F41" w:rsidP="002411E1">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101</w:t>
            </w:r>
          </w:p>
        </w:tc>
        <w:tc>
          <w:tcPr>
            <w:tcW w:w="4120" w:type="dxa"/>
            <w:tcBorders>
              <w:top w:val="nil"/>
              <w:left w:val="nil"/>
              <w:bottom w:val="single" w:sz="4" w:space="0" w:color="auto"/>
              <w:right w:val="single" w:sz="4" w:space="0" w:color="auto"/>
            </w:tcBorders>
            <w:shd w:val="clear" w:color="auto" w:fill="auto"/>
            <w:noWrap/>
          </w:tcPr>
          <w:p w:rsidR="002411E1" w:rsidRPr="00D03847" w:rsidRDefault="002411E1" w:rsidP="002411E1">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 xml:space="preserve"> пер. Малинники, 21</w:t>
            </w:r>
          </w:p>
        </w:tc>
        <w:tc>
          <w:tcPr>
            <w:tcW w:w="11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2784,60</w:t>
            </w:r>
          </w:p>
        </w:tc>
        <w:tc>
          <w:tcPr>
            <w:tcW w:w="24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55,69</w:t>
            </w:r>
          </w:p>
        </w:tc>
      </w:tr>
      <w:tr w:rsidR="002411E1" w:rsidRPr="00D03847" w:rsidTr="002411E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2411E1" w:rsidRPr="00D03847" w:rsidRDefault="00AF2F41" w:rsidP="002411E1">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102</w:t>
            </w:r>
          </w:p>
        </w:tc>
        <w:tc>
          <w:tcPr>
            <w:tcW w:w="4120" w:type="dxa"/>
            <w:tcBorders>
              <w:top w:val="nil"/>
              <w:left w:val="nil"/>
              <w:bottom w:val="single" w:sz="4" w:space="0" w:color="auto"/>
              <w:right w:val="single" w:sz="4" w:space="0" w:color="auto"/>
            </w:tcBorders>
            <w:shd w:val="clear" w:color="auto" w:fill="auto"/>
            <w:noWrap/>
          </w:tcPr>
          <w:p w:rsidR="002411E1" w:rsidRPr="00D03847" w:rsidRDefault="002411E1" w:rsidP="002411E1">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Грабцевское шоссе115 стр21</w:t>
            </w:r>
          </w:p>
        </w:tc>
        <w:tc>
          <w:tcPr>
            <w:tcW w:w="11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c>
          <w:tcPr>
            <w:tcW w:w="24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0,06</w:t>
            </w:r>
          </w:p>
        </w:tc>
      </w:tr>
      <w:tr w:rsidR="002411E1" w:rsidRPr="00D03847" w:rsidTr="002411E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2411E1" w:rsidRPr="00D03847" w:rsidRDefault="00AF2F41" w:rsidP="002411E1">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103</w:t>
            </w:r>
          </w:p>
        </w:tc>
        <w:tc>
          <w:tcPr>
            <w:tcW w:w="4120" w:type="dxa"/>
            <w:tcBorders>
              <w:top w:val="nil"/>
              <w:left w:val="nil"/>
              <w:bottom w:val="single" w:sz="4" w:space="0" w:color="auto"/>
              <w:right w:val="single" w:sz="4" w:space="0" w:color="auto"/>
            </w:tcBorders>
            <w:shd w:val="clear" w:color="auto" w:fill="auto"/>
            <w:noWrap/>
          </w:tcPr>
          <w:p w:rsidR="002411E1" w:rsidRPr="00D03847" w:rsidRDefault="002411E1" w:rsidP="002411E1">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Ермоловская,96</w:t>
            </w:r>
          </w:p>
        </w:tc>
        <w:tc>
          <w:tcPr>
            <w:tcW w:w="11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p>
        </w:tc>
        <w:tc>
          <w:tcPr>
            <w:tcW w:w="24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p>
        </w:tc>
      </w:tr>
    </w:tbl>
    <w:p w:rsidR="004244FF" w:rsidRPr="00D03847" w:rsidRDefault="00F31AA7" w:rsidP="004244FF">
      <w:pPr>
        <w:spacing w:line="360" w:lineRule="auto"/>
        <w:rPr>
          <w:sz w:val="24"/>
          <w:szCs w:val="24"/>
          <w:lang w:eastAsia="ru-RU"/>
        </w:rPr>
      </w:pPr>
      <w:r w:rsidRPr="00D03847">
        <w:rPr>
          <w:sz w:val="24"/>
          <w:szCs w:val="24"/>
          <w:lang w:eastAsia="ru-RU"/>
        </w:rPr>
        <w:t>Или предусмотреть расчет мощности ВПУ с учетом восполнения потерь теплоносителя при аварийных ситуациях (2% объема воды в трубопроводах тепловых сетей).</w:t>
      </w:r>
    </w:p>
    <w:p w:rsidR="002A09A0" w:rsidRPr="00D03847" w:rsidRDefault="002A09A0" w:rsidP="00B44749">
      <w:pPr>
        <w:pStyle w:val="10"/>
        <w:jc w:val="both"/>
      </w:pPr>
      <w:bookmarkStart w:id="35" w:name="_Toc336022692"/>
      <w:bookmarkStart w:id="36" w:name="_Toc132972537"/>
      <w:r w:rsidRPr="00D03847">
        <w:lastRenderedPageBreak/>
        <w:t xml:space="preserve">Оценка капитальных затрат на мероприятия по переводу потребителей с </w:t>
      </w:r>
      <w:bookmarkEnd w:id="35"/>
      <w:r w:rsidR="00D8455F" w:rsidRPr="00D03847">
        <w:t>зависимой схемы теплоснабжения на независимую</w:t>
      </w:r>
      <w:bookmarkEnd w:id="36"/>
    </w:p>
    <w:p w:rsidR="002A09A0" w:rsidRPr="00D03847" w:rsidRDefault="002A09A0" w:rsidP="002A09A0">
      <w:pPr>
        <w:spacing w:line="360" w:lineRule="auto"/>
        <w:rPr>
          <w:rFonts w:eastAsia="Arial" w:cs="Arial"/>
          <w:spacing w:val="-4"/>
          <w:sz w:val="24"/>
          <w:szCs w:val="24"/>
        </w:rPr>
      </w:pPr>
    </w:p>
    <w:p w:rsidR="00D8455F" w:rsidRPr="00D03847" w:rsidRDefault="00D8455F" w:rsidP="00D8455F">
      <w:pPr>
        <w:spacing w:line="360" w:lineRule="auto"/>
        <w:rPr>
          <w:rFonts w:cs="Arial"/>
          <w:sz w:val="24"/>
          <w:szCs w:val="24"/>
        </w:rPr>
      </w:pPr>
      <w:r w:rsidRPr="00D03847">
        <w:rPr>
          <w:rFonts w:cs="Arial"/>
          <w:sz w:val="24"/>
          <w:szCs w:val="24"/>
        </w:rPr>
        <w:t>Предпосылки к формированию предложения по переводу на независимую схему теплоснабжения приведены в Главе 12 Обосновывающих материалов.</w:t>
      </w:r>
    </w:p>
    <w:p w:rsidR="002A09A0" w:rsidRPr="00D03847" w:rsidRDefault="002A09A0" w:rsidP="002A09A0">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Общая стоимость реализации проекта составляет </w:t>
      </w:r>
      <w:r w:rsidR="001B2477" w:rsidRPr="00D03847">
        <w:rPr>
          <w:rFonts w:eastAsia="Times New Roman"/>
          <w:kern w:val="28"/>
          <w:sz w:val="24"/>
          <w:lang w:eastAsia="ru-RU"/>
        </w:rPr>
        <w:t>622,</w:t>
      </w:r>
      <w:r w:rsidR="000541C2" w:rsidRPr="00D03847">
        <w:rPr>
          <w:rFonts w:eastAsia="Times New Roman"/>
          <w:kern w:val="28"/>
          <w:sz w:val="24"/>
          <w:lang w:eastAsia="ru-RU"/>
        </w:rPr>
        <w:t>2</w:t>
      </w:r>
      <w:r w:rsidRPr="00D03847">
        <w:rPr>
          <w:rFonts w:eastAsia="Times New Roman"/>
          <w:kern w:val="28"/>
          <w:sz w:val="24"/>
          <w:lang w:eastAsia="ru-RU"/>
        </w:rPr>
        <w:t xml:space="preserve"> </w:t>
      </w:r>
      <w:r w:rsidR="000541C2" w:rsidRPr="00D03847">
        <w:rPr>
          <w:rFonts w:eastAsia="Times New Roman"/>
          <w:kern w:val="28"/>
          <w:sz w:val="24"/>
          <w:lang w:eastAsia="ru-RU"/>
        </w:rPr>
        <w:t>млн.</w:t>
      </w:r>
      <w:r w:rsidR="008822A9" w:rsidRPr="00D03847">
        <w:rPr>
          <w:rFonts w:eastAsia="Times New Roman"/>
          <w:kern w:val="28"/>
          <w:sz w:val="24"/>
          <w:lang w:eastAsia="ru-RU"/>
        </w:rPr>
        <w:t xml:space="preserve"> </w:t>
      </w:r>
      <w:r w:rsidRPr="00D03847">
        <w:rPr>
          <w:rFonts w:eastAsia="Times New Roman"/>
          <w:kern w:val="28"/>
          <w:sz w:val="24"/>
          <w:lang w:eastAsia="ru-RU"/>
        </w:rPr>
        <w:t xml:space="preserve">руб. </w:t>
      </w:r>
    </w:p>
    <w:p w:rsidR="002A09A0" w:rsidRPr="00D03847" w:rsidRDefault="002A09A0" w:rsidP="002A09A0">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В таблицах 5.1</w:t>
      </w:r>
      <w:r w:rsidR="00230BB9" w:rsidRPr="00D03847">
        <w:rPr>
          <w:rFonts w:eastAsia="Times New Roman"/>
          <w:kern w:val="28"/>
          <w:sz w:val="24"/>
          <w:lang w:eastAsia="ru-RU"/>
        </w:rPr>
        <w:t>-5.4</w:t>
      </w:r>
      <w:r w:rsidRPr="00D03847">
        <w:rPr>
          <w:rFonts w:eastAsia="Times New Roman"/>
          <w:kern w:val="28"/>
          <w:sz w:val="24"/>
          <w:lang w:eastAsia="ru-RU"/>
        </w:rPr>
        <w:t xml:space="preserve"> представлены капитальные затраты на перевод потребителей с </w:t>
      </w:r>
      <w:r w:rsidR="00D8455F" w:rsidRPr="00D03847">
        <w:rPr>
          <w:rFonts w:eastAsia="Times New Roman"/>
          <w:kern w:val="28"/>
          <w:sz w:val="24"/>
          <w:lang w:eastAsia="ru-RU"/>
        </w:rPr>
        <w:t>зависимой схемы теплоснабжения на независимую</w:t>
      </w:r>
      <w:r w:rsidR="008822A9" w:rsidRPr="00D03847">
        <w:rPr>
          <w:rFonts w:eastAsia="Times New Roman"/>
          <w:kern w:val="28"/>
          <w:sz w:val="24"/>
          <w:lang w:eastAsia="ru-RU"/>
        </w:rPr>
        <w:t>.</w:t>
      </w:r>
    </w:p>
    <w:p w:rsidR="008822A9" w:rsidRPr="00D03847" w:rsidRDefault="008822A9" w:rsidP="002A09A0">
      <w:pPr>
        <w:widowControl/>
        <w:adjustRightInd/>
        <w:spacing w:before="0" w:after="0" w:line="360" w:lineRule="auto"/>
        <w:textAlignment w:val="auto"/>
        <w:rPr>
          <w:rFonts w:cs="Arial"/>
          <w:sz w:val="24"/>
          <w:szCs w:val="24"/>
        </w:rPr>
      </w:pPr>
      <w:r w:rsidRPr="00D03847">
        <w:rPr>
          <w:rFonts w:eastAsia="Times New Roman"/>
          <w:kern w:val="28"/>
          <w:sz w:val="24"/>
          <w:lang w:eastAsia="ru-RU"/>
        </w:rPr>
        <w:t>При выполнении данного мероприятия осуществляется выполнение требований ФЗ-416 «О водоснабжении и водоотведении» о запрете эксплуатации «открытых» систем ГВС с 01.01.2022 года. На котельной завода «Тайфун» (Грабцевское шоссе, 154) предусматривается, в том числе, установка теплообменников систем ГВС.</w:t>
      </w:r>
    </w:p>
    <w:p w:rsidR="002A09A0" w:rsidRPr="00D03847" w:rsidRDefault="002A09A0" w:rsidP="002A09A0">
      <w:pPr>
        <w:widowControl/>
        <w:adjustRightInd/>
        <w:spacing w:before="0" w:after="0" w:line="360" w:lineRule="auto"/>
        <w:textAlignment w:val="auto"/>
        <w:rPr>
          <w:rFonts w:cs="Arial"/>
          <w:sz w:val="24"/>
          <w:szCs w:val="24"/>
        </w:rPr>
      </w:pPr>
    </w:p>
    <w:p w:rsidR="002A09A0" w:rsidRPr="00D03847" w:rsidRDefault="002A09A0" w:rsidP="00F600B8">
      <w:pPr>
        <w:pStyle w:val="aff7"/>
      </w:pPr>
      <w:bookmarkStart w:id="37" w:name="_Toc336021277"/>
      <w:bookmarkStart w:id="38" w:name="_Toc71272040"/>
      <w:r w:rsidRPr="00D03847">
        <w:t xml:space="preserve">Таблица </w:t>
      </w:r>
      <w:r w:rsidR="00795B19" w:rsidRPr="00D03847">
        <w:fldChar w:fldCharType="begin"/>
      </w:r>
      <w:r w:rsidR="00C03D96" w:rsidRPr="00D03847">
        <w:instrText xml:space="preserve"> STYLEREF 1 \s </w:instrText>
      </w:r>
      <w:r w:rsidR="00795B19" w:rsidRPr="00D03847">
        <w:fldChar w:fldCharType="separate"/>
      </w:r>
      <w:r w:rsidR="00536279">
        <w:rPr>
          <w:noProof/>
        </w:rPr>
        <w:t>4</w:t>
      </w:r>
      <w:r w:rsidR="00795B19" w:rsidRPr="00D03847">
        <w:rPr>
          <w:noProof/>
        </w:rPr>
        <w:fldChar w:fldCharType="end"/>
      </w:r>
      <w:r w:rsidRPr="00D03847">
        <w:t>.</w:t>
      </w:r>
      <w:r w:rsidR="00795B19" w:rsidRPr="00D03847">
        <w:fldChar w:fldCharType="begin"/>
      </w:r>
      <w:r w:rsidR="00C03D96" w:rsidRPr="00D03847">
        <w:instrText xml:space="preserve"> SEQ Таблица \* ARABIC \s 1 </w:instrText>
      </w:r>
      <w:r w:rsidR="00795B19" w:rsidRPr="00D03847">
        <w:fldChar w:fldCharType="separate"/>
      </w:r>
      <w:r w:rsidR="00536279">
        <w:rPr>
          <w:noProof/>
        </w:rPr>
        <w:t>1</w:t>
      </w:r>
      <w:r w:rsidR="00795B19" w:rsidRPr="00D03847">
        <w:rPr>
          <w:noProof/>
        </w:rPr>
        <w:fldChar w:fldCharType="end"/>
      </w:r>
      <w:r w:rsidRPr="00D03847">
        <w:t xml:space="preserve"> –</w:t>
      </w:r>
      <w:r w:rsidR="001B2477" w:rsidRPr="00D03847">
        <w:t>Сводные к</w:t>
      </w:r>
      <w:r w:rsidRPr="00D03847">
        <w:t xml:space="preserve">апитальные затраты на </w:t>
      </w:r>
      <w:bookmarkEnd w:id="37"/>
      <w:r w:rsidR="001B2477" w:rsidRPr="00D03847">
        <w:t>установку БИТП</w:t>
      </w:r>
      <w:bookmarkEnd w:id="38"/>
    </w:p>
    <w:tbl>
      <w:tblPr>
        <w:tblW w:w="9089" w:type="dxa"/>
        <w:tblInd w:w="91" w:type="dxa"/>
        <w:tblLayout w:type="fixed"/>
        <w:tblCellMar>
          <w:left w:w="28" w:type="dxa"/>
          <w:right w:w="28" w:type="dxa"/>
        </w:tblCellMar>
        <w:tblLook w:val="04A0" w:firstRow="1" w:lastRow="0" w:firstColumn="1" w:lastColumn="0" w:noHBand="0" w:noVBand="1"/>
      </w:tblPr>
      <w:tblGrid>
        <w:gridCol w:w="2197"/>
        <w:gridCol w:w="2595"/>
        <w:gridCol w:w="2615"/>
        <w:gridCol w:w="1682"/>
      </w:tblGrid>
      <w:tr w:rsidR="00C56311" w:rsidRPr="00D03847" w:rsidTr="008822A9">
        <w:trPr>
          <w:cantSplit/>
          <w:trHeight w:val="1500"/>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311" w:rsidRPr="00D0384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Источник теплоснабжения</w:t>
            </w:r>
          </w:p>
        </w:tc>
        <w:tc>
          <w:tcPr>
            <w:tcW w:w="2595"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Кол-во переводимых на независимую схему потребителей</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Переводимая на независимую схему тепловая нагрузка потребителей</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Суммарные капитальные затраты, млн.руб.</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1-й Академический пр., 29</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19,5</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38,8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 Андриановой, 5а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3,1</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13,8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В.Восстания, 12</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258</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79,3</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252,7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Вилонова, 40</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11,8</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33,9</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Воскресенский, 2б</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1,3</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Кибальчича, 17а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14,2</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xml:space="preserve">Котельная по ул. Грабцевское шоссе, д. 174 </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11,4</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32,7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Ленина, 26а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М.Горького, 1б</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17,4</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48,5</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Пролетарская, 125</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22,4</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FC64BE"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Малинники, 21</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51</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16,2</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49,0</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Советская, 20в</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32</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7,6</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Хрустальная, 18а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40</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28,6</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41,6</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Итого</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634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214,5</w:t>
            </w:r>
          </w:p>
        </w:tc>
        <w:tc>
          <w:tcPr>
            <w:tcW w:w="1682"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622,2</w:t>
            </w:r>
          </w:p>
        </w:tc>
      </w:tr>
    </w:tbl>
    <w:p w:rsidR="001B2477" w:rsidRPr="00D03847" w:rsidRDefault="001B2477" w:rsidP="001B2477">
      <w:pPr>
        <w:tabs>
          <w:tab w:val="left" w:pos="3550"/>
        </w:tabs>
        <w:ind w:firstLine="0"/>
        <w:rPr>
          <w:b/>
          <w:bCs/>
          <w:color w:val="000000" w:themeColor="text1"/>
          <w:sz w:val="18"/>
          <w:szCs w:val="18"/>
        </w:rPr>
        <w:sectPr w:rsidR="001B2477" w:rsidRPr="00D03847" w:rsidSect="00F15341">
          <w:pgSz w:w="11906" w:h="16838"/>
          <w:pgMar w:top="851" w:right="1134" w:bottom="1134" w:left="1701" w:header="510" w:footer="692" w:gutter="0"/>
          <w:cols w:space="720"/>
          <w:docGrid w:linePitch="299"/>
        </w:sectPr>
      </w:pPr>
      <w:bookmarkStart w:id="39" w:name="_Toc336021278"/>
      <w:r w:rsidRPr="00D03847">
        <w:rPr>
          <w:b/>
          <w:bCs/>
          <w:color w:val="000000" w:themeColor="text1"/>
          <w:sz w:val="18"/>
          <w:szCs w:val="18"/>
        </w:rPr>
        <w:tab/>
      </w:r>
    </w:p>
    <w:p w:rsidR="002A09A0" w:rsidRPr="00D03847" w:rsidRDefault="002A09A0" w:rsidP="00F600B8">
      <w:pPr>
        <w:pStyle w:val="aff7"/>
      </w:pPr>
      <w:bookmarkStart w:id="40" w:name="_Toc71272041"/>
      <w:r w:rsidRPr="00D03847">
        <w:rPr>
          <w:color w:val="000000" w:themeColor="text1"/>
        </w:rPr>
        <w:lastRenderedPageBreak/>
        <w:t xml:space="preserve">Таблица </w:t>
      </w:r>
      <w:r w:rsidR="00795B19" w:rsidRPr="00D03847">
        <w:rPr>
          <w:color w:val="000000" w:themeColor="text1"/>
        </w:rPr>
        <w:fldChar w:fldCharType="begin"/>
      </w:r>
      <w:r w:rsidRPr="00D03847">
        <w:rPr>
          <w:color w:val="000000" w:themeColor="text1"/>
        </w:rPr>
        <w:instrText xml:space="preserve"> STYLEREF 1 \s </w:instrText>
      </w:r>
      <w:r w:rsidR="00795B19" w:rsidRPr="00D03847">
        <w:rPr>
          <w:color w:val="000000" w:themeColor="text1"/>
        </w:rPr>
        <w:fldChar w:fldCharType="separate"/>
      </w:r>
      <w:r w:rsidR="00536279">
        <w:rPr>
          <w:noProof/>
          <w:color w:val="000000" w:themeColor="text1"/>
        </w:rPr>
        <w:t>4</w:t>
      </w:r>
      <w:r w:rsidR="00795B19" w:rsidRPr="00D03847">
        <w:rPr>
          <w:color w:val="000000" w:themeColor="text1"/>
        </w:rPr>
        <w:fldChar w:fldCharType="end"/>
      </w:r>
      <w:r w:rsidRPr="00D03847">
        <w:rPr>
          <w:color w:val="000000" w:themeColor="text1"/>
        </w:rPr>
        <w:t>.</w:t>
      </w:r>
      <w:r w:rsidR="00795B19" w:rsidRPr="00D03847">
        <w:rPr>
          <w:color w:val="000000" w:themeColor="text1"/>
        </w:rPr>
        <w:fldChar w:fldCharType="begin"/>
      </w:r>
      <w:r w:rsidRPr="00D03847">
        <w:rPr>
          <w:color w:val="000000" w:themeColor="text1"/>
        </w:rPr>
        <w:instrText xml:space="preserve"> SEQ Таблица \* ARABIC \s 1 </w:instrText>
      </w:r>
      <w:r w:rsidR="00795B19" w:rsidRPr="00D03847">
        <w:rPr>
          <w:color w:val="000000" w:themeColor="text1"/>
        </w:rPr>
        <w:fldChar w:fldCharType="separate"/>
      </w:r>
      <w:r w:rsidR="00536279">
        <w:rPr>
          <w:noProof/>
          <w:color w:val="000000" w:themeColor="text1"/>
        </w:rPr>
        <w:t>2</w:t>
      </w:r>
      <w:r w:rsidR="00795B19" w:rsidRPr="00D03847">
        <w:rPr>
          <w:color w:val="000000" w:themeColor="text1"/>
        </w:rPr>
        <w:fldChar w:fldCharType="end"/>
      </w:r>
      <w:r w:rsidRPr="00D03847">
        <w:rPr>
          <w:color w:val="000000" w:themeColor="text1"/>
        </w:rPr>
        <w:t xml:space="preserve"> – </w:t>
      </w:r>
      <w:r w:rsidRPr="00D03847">
        <w:t xml:space="preserve">Капитальные затраты на перевод потребителей с </w:t>
      </w:r>
      <w:bookmarkEnd w:id="39"/>
      <w:r w:rsidR="001B2477" w:rsidRPr="00D03847">
        <w:t>зависимой схемы теплоснабжения на независимую</w:t>
      </w:r>
      <w:bookmarkEnd w:id="40"/>
    </w:p>
    <w:tbl>
      <w:tblPr>
        <w:tblW w:w="4985" w:type="pct"/>
        <w:tblLayout w:type="fixed"/>
        <w:tblCellMar>
          <w:left w:w="28" w:type="dxa"/>
          <w:right w:w="28" w:type="dxa"/>
        </w:tblCellMar>
        <w:tblLook w:val="04A0" w:firstRow="1" w:lastRow="0" w:firstColumn="1" w:lastColumn="0" w:noHBand="0" w:noVBand="1"/>
      </w:tblPr>
      <w:tblGrid>
        <w:gridCol w:w="13"/>
        <w:gridCol w:w="1576"/>
        <w:gridCol w:w="826"/>
        <w:gridCol w:w="2910"/>
        <w:gridCol w:w="983"/>
        <w:gridCol w:w="786"/>
        <w:gridCol w:w="983"/>
        <w:gridCol w:w="1023"/>
      </w:tblGrid>
      <w:tr w:rsidR="001B2477" w:rsidRPr="00D03847" w:rsidTr="00EC4DD0">
        <w:trPr>
          <w:trHeight w:val="541"/>
          <w:tblHeader/>
        </w:trPr>
        <w:tc>
          <w:tcPr>
            <w:tcW w:w="873" w:type="pct"/>
            <w:gridSpan w:val="2"/>
            <w:tcBorders>
              <w:top w:val="single" w:sz="4" w:space="0" w:color="000000"/>
              <w:left w:val="single" w:sz="4" w:space="0" w:color="000000"/>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Источник</w:t>
            </w:r>
          </w:p>
        </w:tc>
        <w:tc>
          <w:tcPr>
            <w:tcW w:w="454"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Sys</w:t>
            </w:r>
          </w:p>
        </w:tc>
        <w:tc>
          <w:tcPr>
            <w:tcW w:w="1599"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Адрес узла ввода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Расчетная нагрузка на ГВС, Гкал/ч</w:t>
            </w:r>
          </w:p>
        </w:tc>
        <w:tc>
          <w:tcPr>
            <w:tcW w:w="43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Sys нового объекта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Расчетная нагрузка на СО, Гкал/ч</w:t>
            </w:r>
          </w:p>
        </w:tc>
        <w:tc>
          <w:tcPr>
            <w:tcW w:w="56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E14F73"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Стоим.</w:t>
            </w:r>
            <w:r w:rsidR="001B2477" w:rsidRPr="00D03847">
              <w:rPr>
                <w:rFonts w:eastAsia="Times New Roman" w:cs="Arial"/>
                <w:b/>
                <w:bCs/>
                <w:color w:val="000000"/>
                <w:spacing w:val="0"/>
                <w:sz w:val="18"/>
                <w:szCs w:val="18"/>
                <w:lang w:eastAsia="ru-RU"/>
              </w:rPr>
              <w:t xml:space="preserve"> перевода на независимую схему, тыс. руб.</w:t>
            </w:r>
          </w:p>
        </w:tc>
      </w:tr>
      <w:tr w:rsidR="001B2477" w:rsidRPr="00D03847" w:rsidTr="008822A9">
        <w:trPr>
          <w:trHeight w:val="153"/>
        </w:trPr>
        <w:tc>
          <w:tcPr>
            <w:tcW w:w="873"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2461</w:t>
            </w:r>
          </w:p>
        </w:tc>
        <w:tc>
          <w:tcPr>
            <w:tcW w:w="1599"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Ул.Вилонова,35</w:t>
            </w:r>
          </w:p>
        </w:tc>
        <w:tc>
          <w:tcPr>
            <w:tcW w:w="540"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954</w:t>
            </w:r>
          </w:p>
        </w:tc>
        <w:tc>
          <w:tcPr>
            <w:tcW w:w="5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Ул.Луначарского,51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Ул.эЛуначарского,40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Ул.Луначарского,45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Ул.Никитина,2а ЛОР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Ул.Никита,2 ФТО</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Ул.Никитина,3 ж</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Ул.СалтыковаЩедрина.13 ст2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Ул.СалтыковаЩедрина,13ст1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ул.Кутузова,31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Ул.Знаменская,4к2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Ул.Знаменская,4к1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Зелёный крупец,3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воскресенский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декабристов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воскресенская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воскресенский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9608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Старичков,7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37180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Луначарского,9/2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Турынино,2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Советская,18а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Турынинская,12(гвс)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Советский,34(гвс)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Турынинская,4(гвс0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Турынинская,10(гвс)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Турынинская,9(гвс)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Советский,10 к.1(гвс)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Московская,119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7315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Московская,125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7359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К.Либкнехта,14а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Баррикад,126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Московская,71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40469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Пролетарская,108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Московская,65/1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Пролетарская, </w:t>
            </w:r>
            <w:r w:rsidRPr="00D03847">
              <w:rPr>
                <w:rFonts w:eastAsia="Times New Roman" w:cs="Arial"/>
                <w:color w:val="000000"/>
                <w:spacing w:val="0"/>
                <w:sz w:val="18"/>
                <w:szCs w:val="18"/>
                <w:lang w:eastAsia="ru-RU"/>
              </w:rPr>
              <w:lastRenderedPageBreak/>
              <w:t>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40804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40908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К.Либкнехта,14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7686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Ул.В.Андриановой,86 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6164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Ул.В.Андриановой,86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Андриановой,5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35114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Андриановой,3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Паровозный,4а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Ул.Максимагорьк.6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Ул.Суворова,183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Ул.Суворова,188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Ул.МаксимаГорького,10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Ул.МаршалаЖукова,3к1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Ул.ФридрихаЭнгельса,13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Ул.ФридрихаЭнг.23а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Пролетарская,159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36634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Ф.Энгельса,7/20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Ф.Энгельса,12а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Теренинский,2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Теренинский,4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Барикад 144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М.Горького,7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40207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0,978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Ул.Билибина,48/1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Ул.Московская,193/1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Ул.Московская,193/2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21097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2,744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дсо труд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жукова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9,369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29385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29712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30092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 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30661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30956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30947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Димитрова4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1-й </w:t>
            </w:r>
            <w:r w:rsidRPr="00D03847">
              <w:rPr>
                <w:rFonts w:eastAsia="Times New Roman" w:cs="Arial"/>
                <w:color w:val="000000"/>
                <w:spacing w:val="0"/>
                <w:sz w:val="18"/>
                <w:szCs w:val="18"/>
                <w:lang w:eastAsia="ru-RU"/>
              </w:rPr>
              <w:lastRenderedPageBreak/>
              <w:t>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21806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ГПопова30_дсУлыбка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Сиреневый_б_р18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Сиреневый_бульвар4_бл7_8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Сиреневый_бульвар4_бл5_6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Сиреневый_бульбвар4_бл3_4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Сиреневый_бульвар4_бл_1_2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Сиреневый_бульвар6к1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ГПопова18к3_вв1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В_Восстания5_дсЖуравушка№89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2перИнтернациональный_10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Суворова_7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5332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Октябрьская3_морг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дсИскорка_Циолковского3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Окт3_хир_корп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Окт3_инф_корп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Окт3_гл_корп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Окт3_лаб_корп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ждДобровольского31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Гоголя2_гостиница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дсГоголя1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перОктябрьский3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ждОктябрьская48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ждКоролева4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У70_ждЦиолковского44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дсГагарина35а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Школа6_столовая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Комарова4_поликлиника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Комарова4_пол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ждП_Коммуна_стр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ждОктябрьская21_22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ждКоролева29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Комарова4_стационар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ждВ_Восстания1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Росинка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Ломоносова1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Суворовпа67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8066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Большевиков1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Дзержинского1_46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Плеханова48_8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0,957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Королева47а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Королева49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Георгиевскаяф3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Гагарина8апр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перПушкина2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перПушкина3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13539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Комарова33_2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Комарова33_1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Баумана29_школа13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Баумана30_1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Комарова45к1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Плеханова96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Королева22_бл4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Достоевского35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Достоевского41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15273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Колхозныйпр26_2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Пролетарская23_АТС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Колхозныйпр26_1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Пролетарская51к1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Пролетарская51к2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Труда4_2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Рылеева5_дс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16857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Пролетарская90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Огарева15_хозблок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Огарева15_дсАлыеПаруса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Огарева15_бассейн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Пролетарская100_дс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Воронина30_дсРакета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Воронина30_яслиРакета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Суворова117_стСкорПом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18514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18710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Герцена14а_ПМТ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 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6456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76 корп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74 пристройка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123/50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121 калуг 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139 адм зд 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139 адм зд 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72 пристр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 72 пол строен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72 спортзал адм зд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 72 гар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 55а дет сад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70 магазин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8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Ул.Театральная,1/48 "Камелия"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Ул.Театральная,4б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Ул.Дзержинского,52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Ул.Кирова,46 павильон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Ул.Новослободская,25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Ул.Новослободская,25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Ул.Прормышленная,36а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Зеленая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7к1,2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Тарутинская 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29к1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столов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23 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47к1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Радищева 8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8 полик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26500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маг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26699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шоссе,128к1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Шосее,150к1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Бушмановка-гараж,11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Бушмановка-клуб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Бушмановка-леч.проф.центр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Бушмановка-пищеблок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Бушмановка-прачечная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Бушмановка-дезинф.</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Ул.Маяковского,55к.6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Ул.Маяковского,55к.7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10504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Ул.Аллейная,5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E14F73" w:rsidTr="008822A9">
        <w:trPr>
          <w:gridBefore w:val="1"/>
          <w:wBefore w:w="7" w:type="pct"/>
          <w:trHeight w:val="300"/>
        </w:trPr>
        <w:tc>
          <w:tcPr>
            <w:tcW w:w="2919"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Итого</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9,878</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lef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 </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186,617</w:t>
            </w:r>
          </w:p>
        </w:tc>
        <w:tc>
          <w:tcPr>
            <w:tcW w:w="562"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622162</w:t>
            </w:r>
          </w:p>
        </w:tc>
      </w:tr>
    </w:tbl>
    <w:p w:rsidR="00F600B8" w:rsidRDefault="00F600B8" w:rsidP="008822A9">
      <w:pPr>
        <w:spacing w:line="360" w:lineRule="auto"/>
        <w:ind w:firstLine="0"/>
        <w:rPr>
          <w:rFonts w:eastAsia="Arial" w:cs="Arial"/>
          <w:spacing w:val="-4"/>
          <w:sz w:val="24"/>
          <w:szCs w:val="24"/>
        </w:rPr>
      </w:pPr>
    </w:p>
    <w:sectPr w:rsidR="00F600B8" w:rsidSect="001B2477">
      <w:pgSz w:w="11906" w:h="16838"/>
      <w:pgMar w:top="851" w:right="1134" w:bottom="1134" w:left="1701" w:header="510" w:footer="69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2AA" w:rsidRPr="00085F0E" w:rsidRDefault="00B872AA" w:rsidP="00D23C46">
      <w:r w:rsidRPr="00085F0E">
        <w:separator/>
      </w:r>
    </w:p>
  </w:endnote>
  <w:endnote w:type="continuationSeparator" w:id="0">
    <w:p w:rsidR="00B872AA" w:rsidRPr="00085F0E" w:rsidRDefault="00B872AA"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AA" w:rsidRDefault="00B872AA"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B872AA" w:rsidRDefault="00B872AA" w:rsidP="008A74D9">
    <w:pPr>
      <w:pStyle w:val="af0"/>
      <w:ind w:right="360"/>
    </w:pPr>
  </w:p>
  <w:p w:rsidR="00B872AA" w:rsidRDefault="00B872A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AA" w:rsidRDefault="00B872AA" w:rsidP="00F600B8">
    <w:pPr>
      <w:pStyle w:val="af0"/>
      <w:pBdr>
        <w:top w:val="none" w:sz="0" w:space="0" w:color="auto"/>
      </w:pBdr>
      <w:jc w:val="center"/>
    </w:pPr>
    <w:r>
      <w:rPr>
        <w:rFonts w:ascii="Arial" w:hAnsi="Arial" w:cs="Arial"/>
        <w:sz w:val="18"/>
      </w:rPr>
      <w:t xml:space="preserve">                                                                    29401.ом-ПСТ.006.000                                                                  </w:t>
    </w:r>
    <w:r w:rsidRPr="009C623D">
      <w:t xml:space="preserve"> </w:t>
    </w:r>
    <w:sdt>
      <w:sdtPr>
        <w:id w:val="14705602"/>
        <w:docPartObj>
          <w:docPartGallery w:val="Page Numbers (Bottom of Page)"/>
          <w:docPartUnique/>
        </w:docPartObj>
      </w:sdtPr>
      <w:sdtEndPr>
        <w:rPr>
          <w:rFonts w:ascii="Arial Black" w:hAnsi="Arial Black"/>
          <w:sz w:val="18"/>
        </w:rPr>
      </w:sdtEndPr>
      <w:sdtContent>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BB7546">
          <w:rPr>
            <w:rFonts w:ascii="Arial Black" w:hAnsi="Arial Black"/>
            <w:noProof/>
            <w:sz w:val="18"/>
          </w:rPr>
          <w:t>115</w:t>
        </w:r>
        <w:r w:rsidRPr="00116C72">
          <w:rPr>
            <w:rFonts w:ascii="Arial Black" w:hAnsi="Arial Black"/>
            <w:sz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AA" w:rsidRDefault="00B872AA" w:rsidP="00B44749">
    <w:pPr>
      <w:pStyle w:val="af0"/>
      <w:pBdr>
        <w:top w:val="none" w:sz="0" w:space="0" w:color="auto"/>
      </w:pBd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AA" w:rsidRDefault="00B872AA"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B872AA" w:rsidRDefault="00B872AA" w:rsidP="008A74D9">
    <w:pPr>
      <w:pStyle w:val="af0"/>
      <w:ind w:right="360"/>
    </w:pPr>
  </w:p>
  <w:p w:rsidR="00B872AA" w:rsidRDefault="00B872AA"/>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AA" w:rsidRDefault="00B872AA"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B872AA" w:rsidRDefault="00B872AA" w:rsidP="008A74D9">
    <w:pPr>
      <w:pStyle w:val="af0"/>
      <w:ind w:right="360"/>
    </w:pPr>
  </w:p>
  <w:p w:rsidR="00B872AA" w:rsidRDefault="00B872AA"/>
  <w:p w:rsidR="00B872AA" w:rsidRDefault="00B872AA"/>
  <w:p w:rsidR="00B872AA" w:rsidRDefault="00B872AA"/>
  <w:p w:rsidR="00B872AA" w:rsidRDefault="00B872AA"/>
  <w:p w:rsidR="00B872AA" w:rsidRDefault="00B872AA"/>
  <w:p w:rsidR="00B872AA" w:rsidRDefault="00B872AA"/>
  <w:p w:rsidR="00B872AA" w:rsidRDefault="00B872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2AA" w:rsidRPr="00085F0E" w:rsidRDefault="00B872AA" w:rsidP="00D23C46">
      <w:r w:rsidRPr="00085F0E">
        <w:separator/>
      </w:r>
    </w:p>
  </w:footnote>
  <w:footnote w:type="continuationSeparator" w:id="0">
    <w:p w:rsidR="00B872AA" w:rsidRPr="00085F0E" w:rsidRDefault="00B872AA"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AA" w:rsidRPr="00DD129C" w:rsidRDefault="00B872AA" w:rsidP="00DD129C">
    <w:pPr>
      <w:tabs>
        <w:tab w:val="center" w:pos="4677"/>
        <w:tab w:val="right" w:pos="9355"/>
      </w:tabs>
      <w:spacing w:before="0" w:after="0" w:line="276" w:lineRule="auto"/>
      <w:ind w:firstLine="0"/>
      <w:jc w:val="center"/>
      <w:rPr>
        <w:rFonts w:ascii="Arial Narrow" w:eastAsiaTheme="majorEastAsia" w:hAnsi="Arial Narrow"/>
        <w:b/>
        <w:sz w:val="16"/>
      </w:rPr>
    </w:pPr>
    <w:r w:rsidRPr="00DD129C">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B872AA" w:rsidRPr="003367DA" w:rsidRDefault="00B872AA" w:rsidP="003367DA">
    <w:pPr>
      <w:pStyle w:val="af5"/>
      <w:numPr>
        <w:ilvl w:val="0"/>
        <w:numId w:val="0"/>
      </w:numPr>
      <w:spacing w:line="276" w:lineRule="auto"/>
      <w:jc w:val="center"/>
      <w:rPr>
        <w:rFonts w:ascii="Arial Narrow" w:eastAsiaTheme="majorEastAsia" w:hAnsi="Arial Narrow"/>
        <w:caps/>
        <w:sz w:val="16"/>
      </w:rPr>
    </w:pPr>
    <w:r>
      <w:rPr>
        <w:rFonts w:ascii="Arial Narrow" w:eastAsiaTheme="majorEastAsia" w:hAnsi="Arial Narrow"/>
        <w:b/>
        <w:sz w:val="16"/>
      </w:rPr>
      <w:t>ГЛАВА 6. ПЕРСПЕКТИВНЫЕ БАЛАНСЫ ПРОИЗВОДИТЕЛЬНОСТИ ВОДОПОДГОТОВИТЕЛЬНЫХ УСТАНОВОК.</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AA" w:rsidRDefault="00B872AA"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1041490"/>
    <w:multiLevelType w:val="hybridMultilevel"/>
    <w:tmpl w:val="096854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15:restartNumberingAfterBreak="0">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15:restartNumberingAfterBreak="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15:restartNumberingAfterBreak="0">
    <w:nsid w:val="1D712BD0"/>
    <w:multiLevelType w:val="hybridMultilevel"/>
    <w:tmpl w:val="B380B4A4"/>
    <w:lvl w:ilvl="0" w:tplc="252A0F28">
      <w:numFmt w:val="bullet"/>
      <w:lvlText w:val="-"/>
      <w:lvlJc w:val="left"/>
      <w:pPr>
        <w:ind w:left="927" w:hanging="360"/>
      </w:pPr>
      <w:rPr>
        <w:rFonts w:ascii="Arial" w:eastAsia="Microsoft YaHei" w:hAnsi="Arial" w:cs="Arial" w:hint="default"/>
        <w:color w:val="464C55"/>
        <w:sz w:val="22"/>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27B208FA"/>
    <w:multiLevelType w:val="hybridMultilevel"/>
    <w:tmpl w:val="FC1C8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451137"/>
    <w:multiLevelType w:val="hybridMultilevel"/>
    <w:tmpl w:val="2EDAEE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5"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7" w15:restartNumberingAfterBreak="0">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4AA7EC0"/>
    <w:multiLevelType w:val="hybridMultilevel"/>
    <w:tmpl w:val="9E686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15:restartNumberingAfterBreak="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15:restartNumberingAfterBreak="0">
    <w:nsid w:val="5591535A"/>
    <w:multiLevelType w:val="hybridMultilevel"/>
    <w:tmpl w:val="EED27768"/>
    <w:lvl w:ilvl="0" w:tplc="8A46FF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E73285"/>
    <w:multiLevelType w:val="hybridMultilevel"/>
    <w:tmpl w:val="8E500800"/>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28" w15:restartNumberingAfterBreak="0">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187A9E"/>
    <w:multiLevelType w:val="hybridMultilevel"/>
    <w:tmpl w:val="C3D2DD7A"/>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31" w15:restartNumberingAfterBreak="0">
    <w:nsid w:val="699B3254"/>
    <w:multiLevelType w:val="multilevel"/>
    <w:tmpl w:val="0024A6C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2" w15:restartNumberingAfterBreak="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0"/>
  </w:num>
  <w:num w:numId="4">
    <w:abstractNumId w:val="35"/>
  </w:num>
  <w:num w:numId="5">
    <w:abstractNumId w:val="21"/>
  </w:num>
  <w:num w:numId="6">
    <w:abstractNumId w:val="15"/>
  </w:num>
  <w:num w:numId="7">
    <w:abstractNumId w:val="23"/>
  </w:num>
  <w:num w:numId="8">
    <w:abstractNumId w:val="34"/>
  </w:num>
  <w:num w:numId="9">
    <w:abstractNumId w:val="32"/>
  </w:num>
  <w:num w:numId="10">
    <w:abstractNumId w:val="8"/>
  </w:num>
  <w:num w:numId="11">
    <w:abstractNumId w:val="24"/>
  </w:num>
  <w:num w:numId="12">
    <w:abstractNumId w:val="17"/>
  </w:num>
  <w:num w:numId="13">
    <w:abstractNumId w:val="28"/>
  </w:num>
  <w:num w:numId="14">
    <w:abstractNumId w:val="6"/>
  </w:num>
  <w:num w:numId="15">
    <w:abstractNumId w:val="16"/>
  </w:num>
  <w:num w:numId="16">
    <w:abstractNumId w:val="14"/>
  </w:num>
  <w:num w:numId="17">
    <w:abstractNumId w:val="19"/>
  </w:num>
  <w:num w:numId="18">
    <w:abstractNumId w:val="9"/>
  </w:num>
  <w:num w:numId="19">
    <w:abstractNumId w:val="10"/>
  </w:num>
  <w:num w:numId="20">
    <w:abstractNumId w:val="25"/>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33"/>
  </w:num>
  <w:num w:numId="25">
    <w:abstractNumId w:val="26"/>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3"/>
  </w:num>
  <w:num w:numId="42">
    <w:abstractNumId w:val="12"/>
  </w:num>
  <w:num w:numId="43">
    <w:abstractNumId w:val="22"/>
  </w:num>
  <w:num w:numId="44">
    <w:abstractNumId w:val="27"/>
  </w:num>
  <w:num w:numId="45">
    <w:abstractNumId w:val="30"/>
  </w:num>
  <w:num w:numId="46">
    <w:abstractNumId w:val="4"/>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145"/>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609"/>
    <w:rsid w:val="00042D98"/>
    <w:rsid w:val="00042FE4"/>
    <w:rsid w:val="0004381A"/>
    <w:rsid w:val="00043B24"/>
    <w:rsid w:val="00044405"/>
    <w:rsid w:val="00044E89"/>
    <w:rsid w:val="00044F5C"/>
    <w:rsid w:val="00045761"/>
    <w:rsid w:val="00045BF1"/>
    <w:rsid w:val="00046003"/>
    <w:rsid w:val="00046244"/>
    <w:rsid w:val="0004707F"/>
    <w:rsid w:val="00047DAC"/>
    <w:rsid w:val="00047F13"/>
    <w:rsid w:val="0005000B"/>
    <w:rsid w:val="00051206"/>
    <w:rsid w:val="00051405"/>
    <w:rsid w:val="00051A73"/>
    <w:rsid w:val="00051CA6"/>
    <w:rsid w:val="00052619"/>
    <w:rsid w:val="00052DED"/>
    <w:rsid w:val="0005416E"/>
    <w:rsid w:val="000541C2"/>
    <w:rsid w:val="00054A4F"/>
    <w:rsid w:val="00054D11"/>
    <w:rsid w:val="00054D9C"/>
    <w:rsid w:val="00054E67"/>
    <w:rsid w:val="0005508A"/>
    <w:rsid w:val="0005524D"/>
    <w:rsid w:val="000555DD"/>
    <w:rsid w:val="000559B1"/>
    <w:rsid w:val="00056B9A"/>
    <w:rsid w:val="000571B0"/>
    <w:rsid w:val="000572E1"/>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D87"/>
    <w:rsid w:val="00071E0B"/>
    <w:rsid w:val="00071EA0"/>
    <w:rsid w:val="00072066"/>
    <w:rsid w:val="0007206E"/>
    <w:rsid w:val="000728B2"/>
    <w:rsid w:val="00072939"/>
    <w:rsid w:val="00072ABC"/>
    <w:rsid w:val="00073331"/>
    <w:rsid w:val="000733A3"/>
    <w:rsid w:val="00074CAF"/>
    <w:rsid w:val="00074F4A"/>
    <w:rsid w:val="00075F50"/>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384"/>
    <w:rsid w:val="000974D8"/>
    <w:rsid w:val="00097A72"/>
    <w:rsid w:val="000A067C"/>
    <w:rsid w:val="000A072A"/>
    <w:rsid w:val="000A143D"/>
    <w:rsid w:val="000A15D7"/>
    <w:rsid w:val="000A1C8F"/>
    <w:rsid w:val="000A2267"/>
    <w:rsid w:val="000A2BFD"/>
    <w:rsid w:val="000A2E92"/>
    <w:rsid w:val="000A3859"/>
    <w:rsid w:val="000A4102"/>
    <w:rsid w:val="000A438F"/>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C78CF"/>
    <w:rsid w:val="000D0458"/>
    <w:rsid w:val="000D0902"/>
    <w:rsid w:val="000D14F3"/>
    <w:rsid w:val="000D16F9"/>
    <w:rsid w:val="000D1DB4"/>
    <w:rsid w:val="000D2393"/>
    <w:rsid w:val="000D24B8"/>
    <w:rsid w:val="000D25CF"/>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5FD3"/>
    <w:rsid w:val="000E6E67"/>
    <w:rsid w:val="000E75A7"/>
    <w:rsid w:val="000E798F"/>
    <w:rsid w:val="000E7B98"/>
    <w:rsid w:val="000F07A0"/>
    <w:rsid w:val="000F0A44"/>
    <w:rsid w:val="000F0E78"/>
    <w:rsid w:val="000F0F9F"/>
    <w:rsid w:val="000F13AA"/>
    <w:rsid w:val="000F13D4"/>
    <w:rsid w:val="000F1591"/>
    <w:rsid w:val="000F1739"/>
    <w:rsid w:val="000F176D"/>
    <w:rsid w:val="000F2671"/>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B03"/>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28C"/>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29F"/>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A93"/>
    <w:rsid w:val="00181F3D"/>
    <w:rsid w:val="0018243F"/>
    <w:rsid w:val="0018245A"/>
    <w:rsid w:val="001825AC"/>
    <w:rsid w:val="00183899"/>
    <w:rsid w:val="00183B5B"/>
    <w:rsid w:val="00183BAF"/>
    <w:rsid w:val="001846A0"/>
    <w:rsid w:val="0018515D"/>
    <w:rsid w:val="001860C3"/>
    <w:rsid w:val="001875AE"/>
    <w:rsid w:val="00187B09"/>
    <w:rsid w:val="0019144C"/>
    <w:rsid w:val="00191E4D"/>
    <w:rsid w:val="00193C40"/>
    <w:rsid w:val="00193C5D"/>
    <w:rsid w:val="00193FA5"/>
    <w:rsid w:val="0019429B"/>
    <w:rsid w:val="00194982"/>
    <w:rsid w:val="00195D35"/>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477"/>
    <w:rsid w:val="001B260C"/>
    <w:rsid w:val="001B262B"/>
    <w:rsid w:val="001B2739"/>
    <w:rsid w:val="001B2F84"/>
    <w:rsid w:val="001B304C"/>
    <w:rsid w:val="001B33C7"/>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66D"/>
    <w:rsid w:val="001E1EC2"/>
    <w:rsid w:val="001E23F6"/>
    <w:rsid w:val="001E36D0"/>
    <w:rsid w:val="001E3956"/>
    <w:rsid w:val="001E4F06"/>
    <w:rsid w:val="001E5ACA"/>
    <w:rsid w:val="001E6B44"/>
    <w:rsid w:val="001E6C7A"/>
    <w:rsid w:val="001E6CF8"/>
    <w:rsid w:val="001E783C"/>
    <w:rsid w:val="001F03DE"/>
    <w:rsid w:val="001F05AF"/>
    <w:rsid w:val="001F1211"/>
    <w:rsid w:val="001F1357"/>
    <w:rsid w:val="001F1D0F"/>
    <w:rsid w:val="001F2C69"/>
    <w:rsid w:val="001F2C8C"/>
    <w:rsid w:val="001F30B5"/>
    <w:rsid w:val="001F4202"/>
    <w:rsid w:val="001F4D58"/>
    <w:rsid w:val="001F50A2"/>
    <w:rsid w:val="001F5326"/>
    <w:rsid w:val="001F5399"/>
    <w:rsid w:val="001F658E"/>
    <w:rsid w:val="001F707E"/>
    <w:rsid w:val="002001C2"/>
    <w:rsid w:val="00200667"/>
    <w:rsid w:val="00200856"/>
    <w:rsid w:val="002016F0"/>
    <w:rsid w:val="00201A79"/>
    <w:rsid w:val="002025F7"/>
    <w:rsid w:val="002029C9"/>
    <w:rsid w:val="00202C30"/>
    <w:rsid w:val="0020336D"/>
    <w:rsid w:val="00203588"/>
    <w:rsid w:val="002039CB"/>
    <w:rsid w:val="002039ED"/>
    <w:rsid w:val="002045AD"/>
    <w:rsid w:val="002056F5"/>
    <w:rsid w:val="00205B46"/>
    <w:rsid w:val="0020640F"/>
    <w:rsid w:val="00206A7E"/>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BB9"/>
    <w:rsid w:val="00230CDA"/>
    <w:rsid w:val="002313A4"/>
    <w:rsid w:val="002314F3"/>
    <w:rsid w:val="0023158C"/>
    <w:rsid w:val="00232A4D"/>
    <w:rsid w:val="00232B78"/>
    <w:rsid w:val="00233218"/>
    <w:rsid w:val="00233304"/>
    <w:rsid w:val="0023354F"/>
    <w:rsid w:val="002339A5"/>
    <w:rsid w:val="00233BD2"/>
    <w:rsid w:val="00234049"/>
    <w:rsid w:val="002344BF"/>
    <w:rsid w:val="00234550"/>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1E1"/>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C51"/>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9A0"/>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0C4"/>
    <w:rsid w:val="002D76BE"/>
    <w:rsid w:val="002D776B"/>
    <w:rsid w:val="002E0650"/>
    <w:rsid w:val="002E0A20"/>
    <w:rsid w:val="002E17EC"/>
    <w:rsid w:val="002E1FF6"/>
    <w:rsid w:val="002E2903"/>
    <w:rsid w:val="002E36D7"/>
    <w:rsid w:val="002E3CC6"/>
    <w:rsid w:val="002E504E"/>
    <w:rsid w:val="002E531F"/>
    <w:rsid w:val="002E566D"/>
    <w:rsid w:val="002E5795"/>
    <w:rsid w:val="002E633A"/>
    <w:rsid w:val="002E6435"/>
    <w:rsid w:val="002E6B7E"/>
    <w:rsid w:val="002E70B7"/>
    <w:rsid w:val="002E7734"/>
    <w:rsid w:val="002E7BCA"/>
    <w:rsid w:val="002F0E70"/>
    <w:rsid w:val="002F2A46"/>
    <w:rsid w:val="002F3136"/>
    <w:rsid w:val="002F3BD0"/>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57D49"/>
    <w:rsid w:val="00360352"/>
    <w:rsid w:val="00361EB0"/>
    <w:rsid w:val="00362DF9"/>
    <w:rsid w:val="003631F8"/>
    <w:rsid w:val="003636B6"/>
    <w:rsid w:val="00363891"/>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397"/>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0904"/>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61E"/>
    <w:rsid w:val="003B4AE5"/>
    <w:rsid w:val="003B4C33"/>
    <w:rsid w:val="003B61B5"/>
    <w:rsid w:val="003B64A1"/>
    <w:rsid w:val="003B6CDB"/>
    <w:rsid w:val="003B7B61"/>
    <w:rsid w:val="003C03CD"/>
    <w:rsid w:val="003C0F00"/>
    <w:rsid w:val="003C1B36"/>
    <w:rsid w:val="003C1DB3"/>
    <w:rsid w:val="003C262D"/>
    <w:rsid w:val="003C2690"/>
    <w:rsid w:val="003C2FEC"/>
    <w:rsid w:val="003C320C"/>
    <w:rsid w:val="003C381B"/>
    <w:rsid w:val="003C3CDD"/>
    <w:rsid w:val="003C46B7"/>
    <w:rsid w:val="003C4875"/>
    <w:rsid w:val="003C4EB3"/>
    <w:rsid w:val="003C53E9"/>
    <w:rsid w:val="003C5FEC"/>
    <w:rsid w:val="003C6B8A"/>
    <w:rsid w:val="003C6F20"/>
    <w:rsid w:val="003C757C"/>
    <w:rsid w:val="003D00AB"/>
    <w:rsid w:val="003D0B05"/>
    <w:rsid w:val="003D107D"/>
    <w:rsid w:val="003D17B5"/>
    <w:rsid w:val="003D1B3B"/>
    <w:rsid w:val="003D239D"/>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4FF"/>
    <w:rsid w:val="00424FA6"/>
    <w:rsid w:val="004255E9"/>
    <w:rsid w:val="00426E83"/>
    <w:rsid w:val="004272B7"/>
    <w:rsid w:val="00427387"/>
    <w:rsid w:val="00427496"/>
    <w:rsid w:val="0042796D"/>
    <w:rsid w:val="00427F97"/>
    <w:rsid w:val="0043038B"/>
    <w:rsid w:val="00430633"/>
    <w:rsid w:val="00430A1C"/>
    <w:rsid w:val="00430FFF"/>
    <w:rsid w:val="004317D4"/>
    <w:rsid w:val="004329DF"/>
    <w:rsid w:val="00432A11"/>
    <w:rsid w:val="00432BA7"/>
    <w:rsid w:val="00433185"/>
    <w:rsid w:val="004333CC"/>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EED"/>
    <w:rsid w:val="004A1F26"/>
    <w:rsid w:val="004A24AE"/>
    <w:rsid w:val="004A2564"/>
    <w:rsid w:val="004A2B24"/>
    <w:rsid w:val="004A2E1B"/>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279"/>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329"/>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0A2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2698"/>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6DB5"/>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47CDA"/>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8CD"/>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C798A"/>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08B"/>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452"/>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B64"/>
    <w:rsid w:val="00755CCE"/>
    <w:rsid w:val="00756A22"/>
    <w:rsid w:val="00756A89"/>
    <w:rsid w:val="00756D22"/>
    <w:rsid w:val="00756DDC"/>
    <w:rsid w:val="007608FD"/>
    <w:rsid w:val="00761757"/>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BBA"/>
    <w:rsid w:val="00767E49"/>
    <w:rsid w:val="00770311"/>
    <w:rsid w:val="00770495"/>
    <w:rsid w:val="0077063C"/>
    <w:rsid w:val="00770D18"/>
    <w:rsid w:val="0077169C"/>
    <w:rsid w:val="00771D42"/>
    <w:rsid w:val="00771F5D"/>
    <w:rsid w:val="00772632"/>
    <w:rsid w:val="00772EE3"/>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791"/>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B19"/>
    <w:rsid w:val="00795CBC"/>
    <w:rsid w:val="007965D0"/>
    <w:rsid w:val="007974E4"/>
    <w:rsid w:val="00797940"/>
    <w:rsid w:val="00797F61"/>
    <w:rsid w:val="007A053D"/>
    <w:rsid w:val="007A0650"/>
    <w:rsid w:val="007A0851"/>
    <w:rsid w:val="007A0B87"/>
    <w:rsid w:val="007A0BBB"/>
    <w:rsid w:val="007A0D72"/>
    <w:rsid w:val="007A2347"/>
    <w:rsid w:val="007A29A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72"/>
    <w:rsid w:val="007B35EC"/>
    <w:rsid w:val="007B3CDA"/>
    <w:rsid w:val="007B5956"/>
    <w:rsid w:val="007B5D60"/>
    <w:rsid w:val="007B5DF9"/>
    <w:rsid w:val="007B5F4E"/>
    <w:rsid w:val="007B67DC"/>
    <w:rsid w:val="007B6CCE"/>
    <w:rsid w:val="007B705D"/>
    <w:rsid w:val="007B731C"/>
    <w:rsid w:val="007C1006"/>
    <w:rsid w:val="007C1068"/>
    <w:rsid w:val="007C1E48"/>
    <w:rsid w:val="007C23B7"/>
    <w:rsid w:val="007C24DF"/>
    <w:rsid w:val="007C259C"/>
    <w:rsid w:val="007C2CF2"/>
    <w:rsid w:val="007C3D4A"/>
    <w:rsid w:val="007C474E"/>
    <w:rsid w:val="007C4847"/>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D49"/>
    <w:rsid w:val="007F2E3E"/>
    <w:rsid w:val="007F36CB"/>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1D4E"/>
    <w:rsid w:val="0084245F"/>
    <w:rsid w:val="008433E3"/>
    <w:rsid w:val="00843426"/>
    <w:rsid w:val="00843C6D"/>
    <w:rsid w:val="008445C0"/>
    <w:rsid w:val="008452ED"/>
    <w:rsid w:val="008461D8"/>
    <w:rsid w:val="00846213"/>
    <w:rsid w:val="008462DB"/>
    <w:rsid w:val="0084659B"/>
    <w:rsid w:val="0084709E"/>
    <w:rsid w:val="00847738"/>
    <w:rsid w:val="0084781D"/>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0EC6"/>
    <w:rsid w:val="008613F5"/>
    <w:rsid w:val="00861539"/>
    <w:rsid w:val="00861706"/>
    <w:rsid w:val="0086186F"/>
    <w:rsid w:val="008625C8"/>
    <w:rsid w:val="00862D94"/>
    <w:rsid w:val="00863551"/>
    <w:rsid w:val="00864391"/>
    <w:rsid w:val="0086445F"/>
    <w:rsid w:val="00864F97"/>
    <w:rsid w:val="0086556A"/>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2A9"/>
    <w:rsid w:val="0088292D"/>
    <w:rsid w:val="0088318A"/>
    <w:rsid w:val="008834D2"/>
    <w:rsid w:val="0088366F"/>
    <w:rsid w:val="0088395D"/>
    <w:rsid w:val="00884002"/>
    <w:rsid w:val="0088413F"/>
    <w:rsid w:val="008844D5"/>
    <w:rsid w:val="00885139"/>
    <w:rsid w:val="0088562C"/>
    <w:rsid w:val="0088590A"/>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0DE"/>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2C77"/>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857"/>
    <w:rsid w:val="008C2A64"/>
    <w:rsid w:val="008C323F"/>
    <w:rsid w:val="008C3A1E"/>
    <w:rsid w:val="008C420A"/>
    <w:rsid w:val="008C453C"/>
    <w:rsid w:val="008C4C1E"/>
    <w:rsid w:val="008C53A4"/>
    <w:rsid w:val="008C57D4"/>
    <w:rsid w:val="008C7D3E"/>
    <w:rsid w:val="008D158A"/>
    <w:rsid w:val="008D1B8B"/>
    <w:rsid w:val="008D1CF6"/>
    <w:rsid w:val="008D1E79"/>
    <w:rsid w:val="008D2FB4"/>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9C4"/>
    <w:rsid w:val="00907C6F"/>
    <w:rsid w:val="009119DB"/>
    <w:rsid w:val="00911C06"/>
    <w:rsid w:val="00912225"/>
    <w:rsid w:val="009127F1"/>
    <w:rsid w:val="00912841"/>
    <w:rsid w:val="00912957"/>
    <w:rsid w:val="009133A0"/>
    <w:rsid w:val="009139F3"/>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E13"/>
    <w:rsid w:val="00924324"/>
    <w:rsid w:val="009243B2"/>
    <w:rsid w:val="00924441"/>
    <w:rsid w:val="00924547"/>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2887"/>
    <w:rsid w:val="00933B6B"/>
    <w:rsid w:val="00934A80"/>
    <w:rsid w:val="009350E6"/>
    <w:rsid w:val="0093535F"/>
    <w:rsid w:val="00935895"/>
    <w:rsid w:val="00935DBC"/>
    <w:rsid w:val="00935DCE"/>
    <w:rsid w:val="00937096"/>
    <w:rsid w:val="009401BC"/>
    <w:rsid w:val="0094026A"/>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87B"/>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11C"/>
    <w:rsid w:val="00960986"/>
    <w:rsid w:val="009609D9"/>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26"/>
    <w:rsid w:val="009768B9"/>
    <w:rsid w:val="0097691E"/>
    <w:rsid w:val="00976B4B"/>
    <w:rsid w:val="00976C19"/>
    <w:rsid w:val="009779D5"/>
    <w:rsid w:val="00977D24"/>
    <w:rsid w:val="00980863"/>
    <w:rsid w:val="00980FEB"/>
    <w:rsid w:val="00982D94"/>
    <w:rsid w:val="009830A8"/>
    <w:rsid w:val="0098359B"/>
    <w:rsid w:val="00983BC0"/>
    <w:rsid w:val="00983E4E"/>
    <w:rsid w:val="009841AE"/>
    <w:rsid w:val="009842AE"/>
    <w:rsid w:val="00985053"/>
    <w:rsid w:val="00985273"/>
    <w:rsid w:val="00985F92"/>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623D"/>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22B"/>
    <w:rsid w:val="00A31329"/>
    <w:rsid w:val="00A314D6"/>
    <w:rsid w:val="00A318C9"/>
    <w:rsid w:val="00A31926"/>
    <w:rsid w:val="00A331E0"/>
    <w:rsid w:val="00A33457"/>
    <w:rsid w:val="00A3378A"/>
    <w:rsid w:val="00A34424"/>
    <w:rsid w:val="00A34D85"/>
    <w:rsid w:val="00A35253"/>
    <w:rsid w:val="00A3539D"/>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6CBA"/>
    <w:rsid w:val="00A4719D"/>
    <w:rsid w:val="00A4785B"/>
    <w:rsid w:val="00A47D64"/>
    <w:rsid w:val="00A5052A"/>
    <w:rsid w:val="00A50761"/>
    <w:rsid w:val="00A50D4C"/>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6BD0"/>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2A7"/>
    <w:rsid w:val="00A95356"/>
    <w:rsid w:val="00A95795"/>
    <w:rsid w:val="00A957B6"/>
    <w:rsid w:val="00A96063"/>
    <w:rsid w:val="00A97DB5"/>
    <w:rsid w:val="00AA066D"/>
    <w:rsid w:val="00AA11D6"/>
    <w:rsid w:val="00AA13FE"/>
    <w:rsid w:val="00AA1BD3"/>
    <w:rsid w:val="00AA2253"/>
    <w:rsid w:val="00AA27AE"/>
    <w:rsid w:val="00AA3128"/>
    <w:rsid w:val="00AA314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3FE8"/>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2F41"/>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371D"/>
    <w:rsid w:val="00B13829"/>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696"/>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4749"/>
    <w:rsid w:val="00B454CF"/>
    <w:rsid w:val="00B45543"/>
    <w:rsid w:val="00B457C8"/>
    <w:rsid w:val="00B45997"/>
    <w:rsid w:val="00B45C2D"/>
    <w:rsid w:val="00B464DF"/>
    <w:rsid w:val="00B46AC5"/>
    <w:rsid w:val="00B46D0E"/>
    <w:rsid w:val="00B47580"/>
    <w:rsid w:val="00B47EBD"/>
    <w:rsid w:val="00B50D38"/>
    <w:rsid w:val="00B5118A"/>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2EF"/>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C56"/>
    <w:rsid w:val="00B70FD5"/>
    <w:rsid w:val="00B729A3"/>
    <w:rsid w:val="00B72AF7"/>
    <w:rsid w:val="00B7338A"/>
    <w:rsid w:val="00B73BEA"/>
    <w:rsid w:val="00B73C1C"/>
    <w:rsid w:val="00B73DED"/>
    <w:rsid w:val="00B74953"/>
    <w:rsid w:val="00B75378"/>
    <w:rsid w:val="00B7598E"/>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2AA"/>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6B65"/>
    <w:rsid w:val="00BA71EB"/>
    <w:rsid w:val="00BA77F9"/>
    <w:rsid w:val="00BB0C15"/>
    <w:rsid w:val="00BB1F59"/>
    <w:rsid w:val="00BB2CBF"/>
    <w:rsid w:val="00BB37BE"/>
    <w:rsid w:val="00BB3C33"/>
    <w:rsid w:val="00BB3EDF"/>
    <w:rsid w:val="00BB4B40"/>
    <w:rsid w:val="00BB56AD"/>
    <w:rsid w:val="00BB5784"/>
    <w:rsid w:val="00BB5BDA"/>
    <w:rsid w:val="00BB6002"/>
    <w:rsid w:val="00BB6047"/>
    <w:rsid w:val="00BB6307"/>
    <w:rsid w:val="00BB6B90"/>
    <w:rsid w:val="00BB7387"/>
    <w:rsid w:val="00BB7546"/>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764"/>
    <w:rsid w:val="00BF6940"/>
    <w:rsid w:val="00BF70DD"/>
    <w:rsid w:val="00BF771B"/>
    <w:rsid w:val="00BF7EF6"/>
    <w:rsid w:val="00C0067C"/>
    <w:rsid w:val="00C01B6A"/>
    <w:rsid w:val="00C01CF9"/>
    <w:rsid w:val="00C01DB4"/>
    <w:rsid w:val="00C0222A"/>
    <w:rsid w:val="00C03791"/>
    <w:rsid w:val="00C03D96"/>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1D08"/>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D45"/>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311"/>
    <w:rsid w:val="00C56511"/>
    <w:rsid w:val="00C56B2D"/>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2AAF"/>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91F"/>
    <w:rsid w:val="00CB6AF1"/>
    <w:rsid w:val="00CB70C6"/>
    <w:rsid w:val="00CC0C3A"/>
    <w:rsid w:val="00CC10DE"/>
    <w:rsid w:val="00CC13FA"/>
    <w:rsid w:val="00CC1D73"/>
    <w:rsid w:val="00CC23F8"/>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338"/>
    <w:rsid w:val="00D03847"/>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69FB"/>
    <w:rsid w:val="00D170BE"/>
    <w:rsid w:val="00D210EB"/>
    <w:rsid w:val="00D21592"/>
    <w:rsid w:val="00D216A0"/>
    <w:rsid w:val="00D21BB0"/>
    <w:rsid w:val="00D22F82"/>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1D53"/>
    <w:rsid w:val="00D327DF"/>
    <w:rsid w:val="00D32D61"/>
    <w:rsid w:val="00D33105"/>
    <w:rsid w:val="00D33219"/>
    <w:rsid w:val="00D33D3E"/>
    <w:rsid w:val="00D34493"/>
    <w:rsid w:val="00D34756"/>
    <w:rsid w:val="00D34E6A"/>
    <w:rsid w:val="00D350C0"/>
    <w:rsid w:val="00D355C5"/>
    <w:rsid w:val="00D35E49"/>
    <w:rsid w:val="00D36E3F"/>
    <w:rsid w:val="00D37E83"/>
    <w:rsid w:val="00D4056F"/>
    <w:rsid w:val="00D4062E"/>
    <w:rsid w:val="00D406D2"/>
    <w:rsid w:val="00D408BA"/>
    <w:rsid w:val="00D41351"/>
    <w:rsid w:val="00D41B7D"/>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8DD"/>
    <w:rsid w:val="00D52B04"/>
    <w:rsid w:val="00D52DA7"/>
    <w:rsid w:val="00D5391A"/>
    <w:rsid w:val="00D539BA"/>
    <w:rsid w:val="00D54359"/>
    <w:rsid w:val="00D54946"/>
    <w:rsid w:val="00D54A20"/>
    <w:rsid w:val="00D55AAD"/>
    <w:rsid w:val="00D55D77"/>
    <w:rsid w:val="00D56A4A"/>
    <w:rsid w:val="00D56CF6"/>
    <w:rsid w:val="00D57449"/>
    <w:rsid w:val="00D579A5"/>
    <w:rsid w:val="00D61187"/>
    <w:rsid w:val="00D6150A"/>
    <w:rsid w:val="00D61F37"/>
    <w:rsid w:val="00D61FD1"/>
    <w:rsid w:val="00D626C8"/>
    <w:rsid w:val="00D633FD"/>
    <w:rsid w:val="00D63619"/>
    <w:rsid w:val="00D63B94"/>
    <w:rsid w:val="00D63BF5"/>
    <w:rsid w:val="00D645F9"/>
    <w:rsid w:val="00D65115"/>
    <w:rsid w:val="00D656A0"/>
    <w:rsid w:val="00D65831"/>
    <w:rsid w:val="00D65E23"/>
    <w:rsid w:val="00D66356"/>
    <w:rsid w:val="00D66BA7"/>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5F"/>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658"/>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29C"/>
    <w:rsid w:val="00DD1912"/>
    <w:rsid w:val="00DD2001"/>
    <w:rsid w:val="00DD2413"/>
    <w:rsid w:val="00DD3409"/>
    <w:rsid w:val="00DD452C"/>
    <w:rsid w:val="00DD499C"/>
    <w:rsid w:val="00DD4D0A"/>
    <w:rsid w:val="00DD4D95"/>
    <w:rsid w:val="00DD505E"/>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4F73"/>
    <w:rsid w:val="00E162F7"/>
    <w:rsid w:val="00E16814"/>
    <w:rsid w:val="00E16B3E"/>
    <w:rsid w:val="00E16DDC"/>
    <w:rsid w:val="00E1722C"/>
    <w:rsid w:val="00E17524"/>
    <w:rsid w:val="00E1785F"/>
    <w:rsid w:val="00E17BAF"/>
    <w:rsid w:val="00E20A0E"/>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00"/>
    <w:rsid w:val="00E474A0"/>
    <w:rsid w:val="00E475CA"/>
    <w:rsid w:val="00E4763B"/>
    <w:rsid w:val="00E4769B"/>
    <w:rsid w:val="00E47E1F"/>
    <w:rsid w:val="00E47EB4"/>
    <w:rsid w:val="00E50190"/>
    <w:rsid w:val="00E505E0"/>
    <w:rsid w:val="00E508A5"/>
    <w:rsid w:val="00E50D54"/>
    <w:rsid w:val="00E518D9"/>
    <w:rsid w:val="00E51A0D"/>
    <w:rsid w:val="00E5283B"/>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87"/>
    <w:rsid w:val="00E666E1"/>
    <w:rsid w:val="00E667D4"/>
    <w:rsid w:val="00E66930"/>
    <w:rsid w:val="00E66CBB"/>
    <w:rsid w:val="00E67408"/>
    <w:rsid w:val="00E7058B"/>
    <w:rsid w:val="00E706FD"/>
    <w:rsid w:val="00E71045"/>
    <w:rsid w:val="00E71BFB"/>
    <w:rsid w:val="00E71E07"/>
    <w:rsid w:val="00E71EC7"/>
    <w:rsid w:val="00E73236"/>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283"/>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4DD0"/>
    <w:rsid w:val="00EC5050"/>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4963"/>
    <w:rsid w:val="00ED4DD6"/>
    <w:rsid w:val="00ED5265"/>
    <w:rsid w:val="00ED5CE1"/>
    <w:rsid w:val="00ED5F96"/>
    <w:rsid w:val="00ED600C"/>
    <w:rsid w:val="00ED6575"/>
    <w:rsid w:val="00ED6648"/>
    <w:rsid w:val="00ED74BD"/>
    <w:rsid w:val="00ED7FC9"/>
    <w:rsid w:val="00EE1110"/>
    <w:rsid w:val="00EE1A7C"/>
    <w:rsid w:val="00EE240B"/>
    <w:rsid w:val="00EE2535"/>
    <w:rsid w:val="00EE2AD3"/>
    <w:rsid w:val="00EE3012"/>
    <w:rsid w:val="00EE3144"/>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47B2"/>
    <w:rsid w:val="00EF6025"/>
    <w:rsid w:val="00EF6924"/>
    <w:rsid w:val="00F00656"/>
    <w:rsid w:val="00F00886"/>
    <w:rsid w:val="00F009D9"/>
    <w:rsid w:val="00F01C2D"/>
    <w:rsid w:val="00F01D4B"/>
    <w:rsid w:val="00F01F2D"/>
    <w:rsid w:val="00F0278C"/>
    <w:rsid w:val="00F032E8"/>
    <w:rsid w:val="00F03331"/>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3812"/>
    <w:rsid w:val="00F13E3A"/>
    <w:rsid w:val="00F144D0"/>
    <w:rsid w:val="00F14B09"/>
    <w:rsid w:val="00F14D21"/>
    <w:rsid w:val="00F14D25"/>
    <w:rsid w:val="00F14F8D"/>
    <w:rsid w:val="00F15341"/>
    <w:rsid w:val="00F157B2"/>
    <w:rsid w:val="00F15CE6"/>
    <w:rsid w:val="00F165DC"/>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AA7"/>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97E"/>
    <w:rsid w:val="00F51DB8"/>
    <w:rsid w:val="00F5284A"/>
    <w:rsid w:val="00F52B94"/>
    <w:rsid w:val="00F52CD8"/>
    <w:rsid w:val="00F5390E"/>
    <w:rsid w:val="00F5494F"/>
    <w:rsid w:val="00F55DC9"/>
    <w:rsid w:val="00F56140"/>
    <w:rsid w:val="00F56FD6"/>
    <w:rsid w:val="00F57556"/>
    <w:rsid w:val="00F5765B"/>
    <w:rsid w:val="00F5792D"/>
    <w:rsid w:val="00F6002B"/>
    <w:rsid w:val="00F600B8"/>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406"/>
    <w:rsid w:val="00F67739"/>
    <w:rsid w:val="00F67E7A"/>
    <w:rsid w:val="00F67F1C"/>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254B"/>
    <w:rsid w:val="00FA332D"/>
    <w:rsid w:val="00FA3BE0"/>
    <w:rsid w:val="00FA3C67"/>
    <w:rsid w:val="00FA3DD6"/>
    <w:rsid w:val="00FA3FF1"/>
    <w:rsid w:val="00FA483F"/>
    <w:rsid w:val="00FA6650"/>
    <w:rsid w:val="00FA6BF5"/>
    <w:rsid w:val="00FA6D77"/>
    <w:rsid w:val="00FA6DF0"/>
    <w:rsid w:val="00FA6EF3"/>
    <w:rsid w:val="00FA788B"/>
    <w:rsid w:val="00FA7C78"/>
    <w:rsid w:val="00FB0E39"/>
    <w:rsid w:val="00FB11C3"/>
    <w:rsid w:val="00FB1A2C"/>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4BE"/>
    <w:rsid w:val="00FC6C09"/>
    <w:rsid w:val="00FC6EC6"/>
    <w:rsid w:val="00FC714F"/>
    <w:rsid w:val="00FC75D9"/>
    <w:rsid w:val="00FC7E92"/>
    <w:rsid w:val="00FD051D"/>
    <w:rsid w:val="00FD0AC2"/>
    <w:rsid w:val="00FD26AC"/>
    <w:rsid w:val="00FD27DD"/>
    <w:rsid w:val="00FD2882"/>
    <w:rsid w:val="00FD2B68"/>
    <w:rsid w:val="00FD2D94"/>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DA0EFB"/>
  <w15:docId w15:val="{C3641D0E-0DA0-4DC4-8B42-5EE561D1B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s1">
    <w:name w:val="s_1"/>
    <w:basedOn w:val="a1"/>
    <w:rsid w:val="00860EC6"/>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1537520">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95911129">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612669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034997">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142866">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2672057">
      <w:bodyDiv w:val="1"/>
      <w:marLeft w:val="0"/>
      <w:marRight w:val="0"/>
      <w:marTop w:val="0"/>
      <w:marBottom w:val="0"/>
      <w:divBdr>
        <w:top w:val="none" w:sz="0" w:space="0" w:color="auto"/>
        <w:left w:val="none" w:sz="0" w:space="0" w:color="auto"/>
        <w:bottom w:val="none" w:sz="0" w:space="0" w:color="auto"/>
        <w:right w:val="none" w:sz="0" w:space="0" w:color="auto"/>
      </w:divBdr>
    </w:div>
    <w:div w:id="265506386">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5224">
      <w:bodyDiv w:val="1"/>
      <w:marLeft w:val="0"/>
      <w:marRight w:val="0"/>
      <w:marTop w:val="0"/>
      <w:marBottom w:val="0"/>
      <w:divBdr>
        <w:top w:val="none" w:sz="0" w:space="0" w:color="auto"/>
        <w:left w:val="none" w:sz="0" w:space="0" w:color="auto"/>
        <w:bottom w:val="none" w:sz="0" w:space="0" w:color="auto"/>
        <w:right w:val="none" w:sz="0" w:space="0" w:color="auto"/>
      </w:divBdr>
    </w:div>
    <w:div w:id="301664806">
      <w:bodyDiv w:val="1"/>
      <w:marLeft w:val="0"/>
      <w:marRight w:val="0"/>
      <w:marTop w:val="0"/>
      <w:marBottom w:val="0"/>
      <w:divBdr>
        <w:top w:val="none" w:sz="0" w:space="0" w:color="auto"/>
        <w:left w:val="none" w:sz="0" w:space="0" w:color="auto"/>
        <w:bottom w:val="none" w:sz="0" w:space="0" w:color="auto"/>
        <w:right w:val="none" w:sz="0" w:space="0" w:color="auto"/>
      </w:divBdr>
    </w:div>
    <w:div w:id="302196775">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01235">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6444017">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905295">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37584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52493782">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18877">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802527">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8836">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62603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554988">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09915892">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110441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212211">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402557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98808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568251">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9717453">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20534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3260763">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779820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848445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0453261">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995408">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214038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14366059">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38600655">
      <w:bodyDiv w:val="1"/>
      <w:marLeft w:val="0"/>
      <w:marRight w:val="0"/>
      <w:marTop w:val="0"/>
      <w:marBottom w:val="0"/>
      <w:divBdr>
        <w:top w:val="none" w:sz="0" w:space="0" w:color="auto"/>
        <w:left w:val="none" w:sz="0" w:space="0" w:color="auto"/>
        <w:bottom w:val="none" w:sz="0" w:space="0" w:color="auto"/>
        <w:right w:val="none" w:sz="0" w:space="0" w:color="auto"/>
      </w:divBdr>
    </w:div>
    <w:div w:id="214319018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F9C394B-F7E7-4AA3-816B-9618C36F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115</Pages>
  <Words>31185</Words>
  <Characters>177760</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208528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Рогова Ольга Александравкна</cp:lastModifiedBy>
  <cp:revision>38</cp:revision>
  <cp:lastPrinted>2025-03-31T07:54:00Z</cp:lastPrinted>
  <dcterms:created xsi:type="dcterms:W3CDTF">2022-03-19T11:06:00Z</dcterms:created>
  <dcterms:modified xsi:type="dcterms:W3CDTF">2025-04-10T07:21:00Z</dcterms:modified>
</cp:coreProperties>
</file>